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精选5篇】岁岁年年花相似，年年岁岁人不同。又到一年一度的年末时刻，回望过去一年的工作，收获的不仅岁月，还有成长，是时候捋一捋这一年来的工作，好好做份总结了。很多人都十分头疼怎么写一份精彩的年终总结，以下是小编整理的建筑企业...</w:t>
      </w:r>
    </w:p>
    <w:p>
      <w:pPr>
        <w:ind w:left="0" w:right="0" w:firstLine="560"/>
        <w:spacing w:before="450" w:after="450" w:line="312" w:lineRule="auto"/>
      </w:pPr>
      <w:r>
        <w:rPr>
          <w:rFonts w:ascii="宋体" w:hAnsi="宋体" w:eastAsia="宋体" w:cs="宋体"/>
          <w:color w:val="000"/>
          <w:sz w:val="28"/>
          <w:szCs w:val="28"/>
        </w:rPr>
        <w:t xml:space="preserve">建筑企业年度总结【精选5篇】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望过去一年的工作，收获的不仅岁月，还有成长，是时候捋一捋这一年来的工作，好好做份总结了。很多人都十分头疼怎么写一份精彩的年终总结，以下是小编整理的建筑企业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建筑企业年度总结【篇1】</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建筑企业年度总结【篇2】</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建筑企业年度总结【篇3】</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一年来，由于对安全生产工作的高度重视，加上项目部各级领导各部门各作业队各班组的共同努力，项目部的安全生产工作取得了一些成绩，未发生一起重大安全事故，为公司的经济发展和人员稳定作出了</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第一点是少数负责人安全生产意识不强，安全生产观念还比较淡薄，存有侥幸心理，安全员要人要不到或者弄到一半人又被调走;</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第四点是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w:t>
      </w:r>
    </w:p>
    <w:p>
      <w:pPr>
        <w:ind w:left="0" w:right="0" w:firstLine="560"/>
        <w:spacing w:before="450" w:after="450" w:line="312" w:lineRule="auto"/>
      </w:pPr>
      <w:r>
        <w:rPr>
          <w:rFonts w:ascii="宋体" w:hAnsi="宋体" w:eastAsia="宋体" w:cs="宋体"/>
          <w:color w:val="000"/>
          <w:sz w:val="28"/>
          <w:szCs w:val="28"/>
        </w:rPr>
        <w:t xml:space="preserve">第五点是安全生产宣传教育需要持久深入开展;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建筑企业年度总结【篇4】</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的1亿8千万，到的2.5亿，再到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年度工作目标。现将有关今年20__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心得体会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2024-10-06T03:52:35+08:00</dcterms:created>
  <dcterms:modified xsi:type="dcterms:W3CDTF">2024-10-06T03:52:35+08:00</dcterms:modified>
</cp:coreProperties>
</file>

<file path=docProps/custom.xml><?xml version="1.0" encoding="utf-8"?>
<Properties xmlns="http://schemas.openxmlformats.org/officeDocument/2006/custom-properties" xmlns:vt="http://schemas.openxmlformats.org/officeDocument/2006/docPropsVTypes"/>
</file>