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学校团日活动的总结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学校团日活动的总结（通用18篇）学校团日活动的总结 篇1 根据团省委的要求，结合学校党委工作部署，院里结合实际，向全院各支部下达第六期“活力在基层”主题团日竞赛活动的通知。这次的主题是“我与祖国共成长”充分地结合了现在大学生与国家的关系，更...</w:t>
      </w:r>
    </w:p>
    <w:p>
      <w:pPr>
        <w:ind w:left="0" w:right="0" w:firstLine="560"/>
        <w:spacing w:before="450" w:after="450" w:line="312" w:lineRule="auto"/>
      </w:pPr>
      <w:r>
        <w:rPr>
          <w:rFonts w:ascii="宋体" w:hAnsi="宋体" w:eastAsia="宋体" w:cs="宋体"/>
          <w:color w:val="000"/>
          <w:sz w:val="28"/>
          <w:szCs w:val="28"/>
        </w:rPr>
        <w:t xml:space="preserve">学校团日活动的总结（通用18篇）</w:t>
      </w:r>
    </w:p>
    <w:p>
      <w:pPr>
        <w:ind w:left="0" w:right="0" w:firstLine="560"/>
        <w:spacing w:before="450" w:after="450" w:line="312" w:lineRule="auto"/>
      </w:pPr>
      <w:r>
        <w:rPr>
          <w:rFonts w:ascii="宋体" w:hAnsi="宋体" w:eastAsia="宋体" w:cs="宋体"/>
          <w:color w:val="000"/>
          <w:sz w:val="28"/>
          <w:szCs w:val="28"/>
        </w:rPr>
        <w:t xml:space="preserve">学校团日活动的总结 篇1</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学校团日活动的总结 篇2</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学校团日活动的总结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学校团日活动的总结 篇4</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学校团日活动的总结 篇5</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学校团日活动的总结 篇6</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学校团日活动的总结 篇7</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学校团日活动的总结 篇8</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学校团日活动的总结 篇9</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学校团日活动的总结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学校团日活动的总结 篇11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学校团日活动的总结 篇12</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学校团日活动的总结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学校团日活动的总结 篇14</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学校团日活动的总结 篇15</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学校团日活动的总结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学校团日活动的总结 篇17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学校团日活动的总结 篇18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