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2024初中英语学年教师总结</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初中英语学年教师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初中英语学...</w:t>
      </w:r>
    </w:p>
    <w:p>
      <w:pPr>
        <w:ind w:left="0" w:right="0" w:firstLine="560"/>
        <w:spacing w:before="450" w:after="450" w:line="312" w:lineRule="auto"/>
      </w:pPr>
      <w:r>
        <w:rPr>
          <w:rFonts w:ascii="宋体" w:hAnsi="宋体" w:eastAsia="宋体" w:cs="宋体"/>
          <w:color w:val="000"/>
          <w:sz w:val="28"/>
          <w:szCs w:val="28"/>
        </w:rPr>
        <w:t xml:space="preserve">20_初中英语学年教师总结5篇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初中英语学年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20_初中英语学年教师总结1</w:t>
      </w:r>
    </w:p>
    <w:p>
      <w:pPr>
        <w:ind w:left="0" w:right="0" w:firstLine="560"/>
        <w:spacing w:before="450" w:after="450" w:line="312" w:lineRule="auto"/>
      </w:pPr>
      <w:r>
        <w:rPr>
          <w:rFonts w:ascii="宋体" w:hAnsi="宋体" w:eastAsia="宋体" w:cs="宋体"/>
          <w:color w:val="000"/>
          <w:sz w:val="28"/>
          <w:szCs w:val="28"/>
        </w:rPr>
        <w:t xml:space="preserve">本学年我担任初一(x)班的英语教学。由于刚刚调进_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20_初中英语学年教师总结2</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坚持学校的六步教学法和分组教学活动，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一个班级同学思维比较活跃，回答问题积极，但中等生占较大多数，因此，上课时我照顾到了大部分同学;而另一个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利用实物进行教学，联系实际生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总之,我会在以后努力填补自己在教学中的不足,不断改进教学方法,积极开发和有效利用课程资源。多问，多想，多向老教师和同事学习，更好的为英语教学服务,力争在今后的英语教学工作中取得更大的进步。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20_初中英语学年教师总结3</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初三年级(8)和初二(2)班的英语教学。为了进一步提高自己的教育教学能力，总结教学经验，我把这学期的这学期的教育教学工作走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城乡结合的学生英语听，说的能力相对较弱，授课采用较深的全英教学，同学们较难适应。另一方面，(2)班的同学比较活跃，上课气氛积极，但中等生占较大多数，尖子生相对较少。因此，讲得太深，就照顾不到整体，而(8)班的同学比较沉静，虽然优良生比例大，但中下层面而也有一小部分，我备课时也注意到这点，因此教学效果比较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我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二、兴趣是最好的老师</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经过这学期的努力，收到了很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提高学生的英语水平。我会在工作中进一步提高自己的各方面能力，争取让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20_初中英语学年教师总结4</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20_初中英语学年教师总结5</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学习党的路线、方针和政策。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w:t>
      </w:r>
    </w:p>
    <w:p>
      <w:pPr>
        <w:ind w:left="0" w:right="0" w:firstLine="560"/>
        <w:spacing w:before="450" w:after="450" w:line="312" w:lineRule="auto"/>
      </w:pPr>
      <w:r>
        <w:rPr>
          <w:rFonts w:ascii="宋体" w:hAnsi="宋体" w:eastAsia="宋体" w:cs="宋体"/>
          <w:color w:val="000"/>
          <w:sz w:val="28"/>
          <w:szCs w:val="28"/>
        </w:rPr>
        <w:t xml:space="preserve">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只要他们一天见不到我，都禁不住要问：“我们的英语老师哪儿去了?”，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山区学生的心理特征。山区学生大多性格内向，有相当一部分学生表现为胆小，在学习不愿意开口。针对这种情况，我总是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在本学期的工作中，我取得了一定的成绩，从本学年的考试成绩来看，我所教班无论从平均分、及格人数和优生人数都在同年级中名列前茅。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2024-10-06T08:28:55+08:00</dcterms:created>
  <dcterms:modified xsi:type="dcterms:W3CDTF">2024-10-06T08:28:55+08:00</dcterms:modified>
</cp:coreProperties>
</file>

<file path=docProps/custom.xml><?xml version="1.0" encoding="utf-8"?>
<Properties xmlns="http://schemas.openxmlformats.org/officeDocument/2006/custom-properties" xmlns:vt="http://schemas.openxmlformats.org/officeDocument/2006/docPropsVTypes"/>
</file>