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2024年上半年医院意识形态工作总结3篇.</w:t>
      </w:r>
      <w:bookmarkEnd w:id="1"/>
    </w:p>
    <w:p>
      <w:pPr>
        <w:jc w:val="center"/>
        <w:spacing w:before="0" w:after="450"/>
      </w:pPr>
      <w:r>
        <w:rPr>
          <w:rFonts w:ascii="Arial" w:hAnsi="Arial" w:eastAsia="Arial" w:cs="Arial"/>
          <w:color w:val="999999"/>
          <w:sz w:val="20"/>
          <w:szCs w:val="20"/>
        </w:rPr>
        <w:t xml:space="preserve">来源：网络  作者：静默星光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医院意识形态工作总结为贯彻落实党中央和省、市、县委关于意识形态工作的决策部署和指示精神, 牢牢把握正确的政治方向.本站今天为大家精心准备了，希望对大家有所帮助!2024年上半年医院意识形态工作总结 为贯彻落实党中央和省、市、县委关于意识形态...</w:t>
      </w:r>
    </w:p>
    <w:p>
      <w:pPr>
        <w:ind w:left="0" w:right="0" w:firstLine="560"/>
        <w:spacing w:before="450" w:after="450" w:line="312" w:lineRule="auto"/>
      </w:pPr>
      <w:r>
        <w:rPr>
          <w:rFonts w:ascii="宋体" w:hAnsi="宋体" w:eastAsia="宋体" w:cs="宋体"/>
          <w:color w:val="000"/>
          <w:sz w:val="28"/>
          <w:szCs w:val="28"/>
        </w:rPr>
        <w:t xml:space="preserve">医院意识形态工作总结为贯彻落实党中央和省、市、县委关于意识形态工作的决策部署和指示精神, 牢牢把握正确的政治方向.本站今天为大家精心准备了，希望对大家有所帮助![_TAG_h2]2024年上半年医院意识形态工作总结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贯彻落实党中央和省、市、县委关于意识形态工作的决策部署和指示精神，牢牢把握正确的政治方向，我院结合当前医疗卫生工作实际，坚持把意识形态工作摆在重要位置，通过引导、宣传、教育、培训等方式，建立了一支高素质的意识形态工作队伍。现将开展的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我院高度重视意识形态工作，把意识形态工作纳入综合目标考评，与业务工作同部署、同落实、同检查、同考核。实行一把手负总责，班子成员各负其责，对重大事件、重要情况、重要县情民意中的苗头倾向性的问题，有针对性地进行引导。多次召开由班子成员、科室负责人、党员干部参加的意识形态工作座谈会，会上对强化责任意识、认真负责尽责、正确舆论引导等方面做了深入阐述，为我院落实形态意识工作指明了方向。</w:t>
      </w:r>
    </w:p>
    <w:p>
      <w:pPr>
        <w:ind w:left="0" w:right="0" w:firstLine="560"/>
        <w:spacing w:before="450" w:after="450" w:line="312" w:lineRule="auto"/>
      </w:pPr>
      <w:r>
        <w:rPr>
          <w:rFonts w:ascii="宋体" w:hAnsi="宋体" w:eastAsia="宋体" w:cs="宋体"/>
          <w:color w:val="000"/>
          <w:sz w:val="28"/>
          <w:szCs w:val="28"/>
        </w:rPr>
        <w:t xml:space="preserve">&gt;二、强化理论学习，确保理论武装到位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我院始终坚持业务学习与政治理论学习并重的原则，利用周例会、微信群等形式认真学习习近平总书记系列讲话，省市县领导重要讲话内容，特别是十九大会议精神。截至目前全体党员共撰写学习笔记1000余篇，撰写心得体会500余篇，提高了全院干部职工的党性修养。严格“三会一课”制度，院领导班按时上党课。坚持每月一次专家业务授课，积极开展远程继续医学教育和网络继续医学教育，开通24小时医学频道，派出多名医院骨干参加各种学术会议次，使医务人员临床综合服务能力得到提升。</w:t>
      </w:r>
    </w:p>
    <w:p>
      <w:pPr>
        <w:ind w:left="0" w:right="0" w:firstLine="560"/>
        <w:spacing w:before="450" w:after="450" w:line="312" w:lineRule="auto"/>
      </w:pPr>
      <w:r>
        <w:rPr>
          <w:rFonts w:ascii="宋体" w:hAnsi="宋体" w:eastAsia="宋体" w:cs="宋体"/>
          <w:color w:val="000"/>
          <w:sz w:val="28"/>
          <w:szCs w:val="28"/>
        </w:rPr>
        <w:t xml:space="preserve">&gt;三、抓好舆论引导，传播凝聚正能量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(1)通过媒体宣传。今年向牛城晚报、县政府网、南和报、县电视、卫计局等部门上报信息及线索186篇。其中分级诊疗中心暨301远程会诊中心启动工作受到省电台的采访录用。</w:t>
      </w:r>
    </w:p>
    <w:p>
      <w:pPr>
        <w:ind w:left="0" w:right="0" w:firstLine="560"/>
        <w:spacing w:before="450" w:after="450" w:line="312" w:lineRule="auto"/>
      </w:pPr>
      <w:r>
        <w:rPr>
          <w:rFonts w:ascii="宋体" w:hAnsi="宋体" w:eastAsia="宋体" w:cs="宋体"/>
          <w:color w:val="000"/>
          <w:sz w:val="28"/>
          <w:szCs w:val="28"/>
        </w:rPr>
        <w:t xml:space="preserve">(2)建立公众微信平台。对外聘专家、亮点工作等内容及时发布，提高了医院知名度和美誉度。截至目前共更新稿件135篇。通过电视台广告部、手机短信、贴吧等多种途径共发布专家坐诊信息48 次。</w:t>
      </w:r>
    </w:p>
    <w:p>
      <w:pPr>
        <w:ind w:left="0" w:right="0" w:firstLine="560"/>
        <w:spacing w:before="450" w:after="450" w:line="312" w:lineRule="auto"/>
      </w:pPr>
      <w:r>
        <w:rPr>
          <w:rFonts w:ascii="宋体" w:hAnsi="宋体" w:eastAsia="宋体" w:cs="宋体"/>
          <w:color w:val="000"/>
          <w:sz w:val="28"/>
          <w:szCs w:val="28"/>
        </w:rPr>
        <w:t xml:space="preserve">(3)院内电子化系统宣传。一是通过院内LED屏宣传，每天播放各类迎检标语、节日祝福、专家出诊、药品价格公示等。二是电梯内及候诊区电视更新公益宣传片54部，此外播放我院自制宣传片《5.12护士节》、《院内专家简介》等，提升了医院良好形象。</w:t>
      </w:r>
    </w:p>
    <w:p>
      <w:pPr>
        <w:ind w:left="0" w:right="0" w:firstLine="560"/>
        <w:spacing w:before="450" w:after="450" w:line="312" w:lineRule="auto"/>
      </w:pPr>
      <w:r>
        <w:rPr>
          <w:rFonts w:ascii="宋体" w:hAnsi="宋体" w:eastAsia="宋体" w:cs="宋体"/>
          <w:color w:val="000"/>
          <w:sz w:val="28"/>
          <w:szCs w:val="28"/>
        </w:rPr>
        <w:t xml:space="preserve">(4)与广告公司对接，审核制作各类展板、单页、名片、标牌、条幅等各类宣传制品， 重点宣传两学一做、基层党建、社会主义核心价值观、廉政法治文化建设、党风廉政建设、安全生产等内容，强化宣传载体建设。截止目前共印制各类宣传册 10万余份。</w:t>
      </w:r>
    </w:p>
    <w:p>
      <w:pPr>
        <w:ind w:left="0" w:right="0" w:firstLine="560"/>
        <w:spacing w:before="450" w:after="450" w:line="312" w:lineRule="auto"/>
      </w:pPr>
      <w:r>
        <w:rPr>
          <w:rFonts w:ascii="宋体" w:hAnsi="宋体" w:eastAsia="宋体" w:cs="宋体"/>
          <w:color w:val="000"/>
          <w:sz w:val="28"/>
          <w:szCs w:val="28"/>
        </w:rPr>
        <w:t xml:space="preserve">&gt;四、弘扬社会文明，践行核心价值观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一是加强医院文化建设，开展每月一次集体生日会，增强了员工对医院的认同感和归属感。开展5.12国际护士节晚会，展示了南和县人民医院奋发向上，不断进取的精神风貌。二是开展“爱牙日”“爱眼日”“ 母亲节送花进病房”“端午节献爱心”“六一儿童节进病房”等活动，让患者感受到来自我们医院的温暖和关怀。三是成立“雷锋志愿者服务站”，提供针线，花镜、水杯、雨伞等便民服务，志愿者对来院群众提供健康宣教及文明礼仪宣传。四是组织中层干部读书会活动，邀请专家到我院进行礼仪培训，使我院干部职工文明服务意识、沟通能力、医护形象等各方面都得到有效提升 。</w:t>
      </w:r>
    </w:p>
    <w:p>
      <w:pPr>
        <w:ind w:left="0" w:right="0" w:firstLine="560"/>
        <w:spacing w:before="450" w:after="450" w:line="312" w:lineRule="auto"/>
      </w:pPr>
      <w:r>
        <w:rPr>
          <w:rFonts w:ascii="宋体" w:hAnsi="宋体" w:eastAsia="宋体" w:cs="宋体"/>
          <w:color w:val="000"/>
          <w:sz w:val="28"/>
          <w:szCs w:val="28"/>
        </w:rPr>
        <w:t xml:space="preserve">&gt;五、严守组织纪律，整顿工作作风</w:t>
      </w:r>
    </w:p>
    <w:p>
      <w:pPr>
        <w:ind w:left="0" w:right="0" w:firstLine="560"/>
        <w:spacing w:before="450" w:after="450" w:line="312" w:lineRule="auto"/>
      </w:pPr>
      <w:r>
        <w:rPr>
          <w:rFonts w:ascii="宋体" w:hAnsi="宋体" w:eastAsia="宋体" w:cs="宋体"/>
          <w:color w:val="000"/>
          <w:sz w:val="28"/>
          <w:szCs w:val="28"/>
        </w:rPr>
        <w:t xml:space="preserve">一是开展集中整顿。每周办公室督查人员重点对违规收受礼品礼金、大操大办婚丧喜庆事宜、上班迟到早退、上班时间看视频、网上购物、睡觉、工作日午间饮酒、值班空岗等问题进行督查。 通过集中整顿，我院干部职工纪律规矩意识、责任意识明显增强。二是加强党风廉政建设。开展主题党日、民主生活会、组织生活会等活动，按照南和县纠正“四风”和作风纪律专项整治方案、一问责八清理巡视巡察“回头看”等通知要求，开展了自查自纠，通过自查，我院存在调研力度不够等各类问题10余条，针对存在的问题制定了整改台账，明确了任务分工，现已全部整改到位。</w:t>
      </w:r>
    </w:p>
    <w:p>
      <w:pPr>
        <w:ind w:left="0" w:right="0" w:firstLine="560"/>
        <w:spacing w:before="450" w:after="450" w:line="312" w:lineRule="auto"/>
      </w:pPr>
      <w:r>
        <w:rPr>
          <w:rFonts w:ascii="宋体" w:hAnsi="宋体" w:eastAsia="宋体" w:cs="宋体"/>
          <w:color w:val="000"/>
          <w:sz w:val="28"/>
          <w:szCs w:val="28"/>
        </w:rPr>
        <w:t xml:space="preserve">上半年，我院意识形态工作的开展较为顺利，但还存在着一些薄弱环节，主要是：新闻上稿数量不多，对内对外宣传力度还需要进一步加大;宣传思想工作的方法、形式、途径还需要进一步探索;宣传思想工作的影响力、渗透力、战斗力还需要进一步提高。下半年，我院将在继续高效开展意识形态工作的同时，努力在理论武装、舆论引导、文明创建和文化发展上取得新进展，不断激发全院干部职工的工作激情，为推进我县经济社会大发展，为建设经济强县，美丽南和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2024年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&gt;四、坚持正确舆论导向</w:t>
      </w:r>
    </w:p>
    <w:p>
      <w:pPr>
        <w:ind w:left="0" w:right="0" w:firstLine="560"/>
        <w:spacing w:before="450" w:after="450" w:line="312" w:lineRule="auto"/>
      </w:pPr>
      <w:r>
        <w:rPr>
          <w:rFonts w:ascii="宋体" w:hAnsi="宋体" w:eastAsia="宋体" w:cs="宋体"/>
          <w:color w:val="000"/>
          <w:sz w:val="28"/>
          <w:szCs w:val="28"/>
        </w:rPr>
        <w:t xml:space="preserve">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___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__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加强对各类意识形态工作阵地管理。严格按照“___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为了深入贯彻落实《意识形态工作责任制实施办法》，加强和改进党对意识形态工作的领导。按照镇委的要求，我院开展了一系列意识形态工作。现将医院党支部意识形态工作责任制落实情况汇报如下：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医院高度重视意识形态工作，认真落实“书记抓”和“抓书记”工程。明确要求支部领导班子对意识形态工作负主体责任，支部书记是第一责任人，支部副书记是直接责任人，协助支部书记抓好统筹协调指导工作。支部其他成员根据工作分工，按照“一岗双责”要求，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习近平总书记关于意识形态工作的重要批示精神，认真学市委关于印发《党委(党组)意识形态工作责任制实施办法》的通知，组织学习习近平总书记在党的新闻舆论座谈会上的讲话精神，并进行了认真讨论。并把意识形态工作纳入医院年度目标任务考核中。</w:t>
      </w:r>
    </w:p>
    <w:p>
      <w:pPr>
        <w:ind w:left="0" w:right="0" w:firstLine="560"/>
        <w:spacing w:before="450" w:after="450" w:line="312" w:lineRule="auto"/>
      </w:pPr>
      <w:r>
        <w:rPr>
          <w:rFonts w:ascii="宋体" w:hAnsi="宋体" w:eastAsia="宋体" w:cs="宋体"/>
          <w:color w:val="000"/>
          <w:sz w:val="28"/>
          <w:szCs w:val="28"/>
        </w:rPr>
        <w:t xml:space="preserve">&gt;三、加强思想引领，深化理想信念教育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1.以支部书记专题党课开局，扎实开展“三严三实”专题教育工作和“两学一做”学习教育。教育广大党员做到“四讲四有”即讲政治、有信念，讲规矩、有纪律，讲道德、有品行，讲奉献、有作为。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2.加强支部组织理论学习，示范引领全院党员学习习近平总书记系列重要讲话精神，学习党章党规，学习中国特色社会主义理论体系。通过加强理论学习，进一步深化广大党员干部理想信念教育。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加强医德医风建设，成立了医德医风建设工作领导小组，制定了《关于加强医德医风建设的意见》和《医德医风工作考核办法》，坚持实行医德一票否决制度。医院将医德医风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&gt;五、管理用好新媒体，积极传播正能量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1.医护人员使办公QQ群、工作微信群时，只能用于日常工作和传播正能量信息，不能聊天或作其他用途。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2.医院成立了网络信息管理中心，负责医院的网络管理工作，经常性地关注医院的网络舆情，及时监控和删除网络不良信息;及时为领导研判舆情提供依据。</w:t>
      </w:r>
    </w:p>
    <w:p>
      <w:pPr>
        <w:ind w:left="0" w:right="0" w:firstLine="560"/>
        <w:spacing w:before="450" w:after="450" w:line="312" w:lineRule="auto"/>
      </w:pPr>
      <w:r>
        <w:rPr>
          <w:rFonts w:ascii="宋体" w:hAnsi="宋体" w:eastAsia="宋体" w:cs="宋体"/>
          <w:color w:val="000"/>
          <w:sz w:val="28"/>
          <w:szCs w:val="28"/>
        </w:rPr>
        <w:t xml:space="preserve">&gt;六、定期进行研判，及时开展工作</w:t>
      </w:r>
    </w:p>
    <w:p>
      <w:pPr>
        <w:ind w:left="0" w:right="0" w:firstLine="560"/>
        <w:spacing w:before="450" w:after="450" w:line="312" w:lineRule="auto"/>
      </w:pPr>
      <w:r>
        <w:rPr>
          <w:rFonts w:ascii="宋体" w:hAnsi="宋体" w:eastAsia="宋体" w:cs="宋体"/>
          <w:color w:val="000"/>
          <w:sz w:val="28"/>
          <w:szCs w:val="28"/>
        </w:rPr>
        <w:t xml:space="preserve">医院支部定期对院内意识形态工作进行研判。通过研判认为，目前我院意识形态工作的主流是好的。意识形态工作责任制落实比较到位。支部对意识形态工作领导坚强有力。加强医院文化建设，弘扬主旋律，传播正能量等取得明显效果。同时发现了一些存在问题或苗头，主要是年轻职工思想活跃，对政策学习缺乏热情，年轻职工思想政治工作丞待加强，思政课改革迫在眉睫;网络影响日益加大，职工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支部责任主体，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2024-09-20T11:58:21+08:00</dcterms:created>
  <dcterms:modified xsi:type="dcterms:W3CDTF">2024-09-20T11:58:21+08:00</dcterms:modified>
</cp:coreProperties>
</file>

<file path=docProps/custom.xml><?xml version="1.0" encoding="utf-8"?>
<Properties xmlns="http://schemas.openxmlformats.org/officeDocument/2006/custom-properties" xmlns:vt="http://schemas.openxmlformats.org/officeDocument/2006/docPropsVTypes"/>
</file>