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税务分局2024上半年工作总结最新</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下面是本站为大家带来的税务分局2024上半年工作总结，希望能帮助到大家!　　税务分局2024上半年工作总结　　　　一、上半年工作开展情况　　(一)组织收入平稳增长　　上半年，我局组织地方财政收入、社会保险费收入都同比增收。在实施全面营改...</w:t>
      </w:r>
    </w:p>
    <w:p>
      <w:pPr>
        <w:ind w:left="0" w:right="0" w:firstLine="560"/>
        <w:spacing w:before="450" w:after="450" w:line="312" w:lineRule="auto"/>
      </w:pPr>
      <w:r>
        <w:rPr>
          <w:rFonts w:ascii="宋体" w:hAnsi="宋体" w:eastAsia="宋体" w:cs="宋体"/>
          <w:color w:val="000"/>
          <w:sz w:val="28"/>
          <w:szCs w:val="28"/>
        </w:rPr>
        <w:t xml:space="preserve">　　下面是本站为大家带来的税务分局2024上半年工作总结，希望能帮助到大家!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税务分局2024上半年工作总结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(一)组织收入平稳增长</w:t>
      </w:r>
    </w:p>
    <w:p>
      <w:pPr>
        <w:ind w:left="0" w:right="0" w:firstLine="560"/>
        <w:spacing w:before="450" w:after="450" w:line="312" w:lineRule="auto"/>
      </w:pPr>
      <w:r>
        <w:rPr>
          <w:rFonts w:ascii="宋体" w:hAnsi="宋体" w:eastAsia="宋体" w:cs="宋体"/>
          <w:color w:val="000"/>
          <w:sz w:val="28"/>
          <w:szCs w:val="28"/>
        </w:rPr>
        <w:t xml:space="preserve">　　上半年，我局组织地方财政收入、社会保险费收入都同比增收。在实施全面营改增“双代”工作中，取得成好成绩。在2024年度的企业所得税汇算清缴工作中，不折不扣贯彻落实税收优惠政策，使组织收入平稳增长。</w:t>
      </w:r>
    </w:p>
    <w:p>
      <w:pPr>
        <w:ind w:left="0" w:right="0" w:firstLine="560"/>
        <w:spacing w:before="450" w:after="450" w:line="312" w:lineRule="auto"/>
      </w:pPr>
      <w:r>
        <w:rPr>
          <w:rFonts w:ascii="宋体" w:hAnsi="宋体" w:eastAsia="宋体" w:cs="宋体"/>
          <w:color w:val="000"/>
          <w:sz w:val="28"/>
          <w:szCs w:val="28"/>
        </w:rPr>
        <w:t xml:space="preserve">　　(二)征管改革有条不紊</w:t>
      </w:r>
    </w:p>
    <w:p>
      <w:pPr>
        <w:ind w:left="0" w:right="0" w:firstLine="560"/>
        <w:spacing w:before="450" w:after="450" w:line="312" w:lineRule="auto"/>
      </w:pPr>
      <w:r>
        <w:rPr>
          <w:rFonts w:ascii="宋体" w:hAnsi="宋体" w:eastAsia="宋体" w:cs="宋体"/>
          <w:color w:val="000"/>
          <w:sz w:val="28"/>
          <w:szCs w:val="28"/>
        </w:rPr>
        <w:t xml:space="preserve">　　一是正式实施优化地方税务组织体系试点工作。5月24日正式实施，重组业务流程，优化组织体系，调整基层分局职能和管辖范围，并适当整合县局部分股室职能，努力提高机关工作质效，不断提升纳税服务和风险管理水平。二是正式启动税收征管档案电子化工程。通过征管电子档案系统进行税收征管档案资料采集、整理、移交、扫描、归档、保管、查(借)阅、销毁、查询、维护的全过程业务操作，并实时监控档案管理各环节，实现档案信息资源共享，为税收管理决策提供支持。5月份已全面完成税户永久性资料档案的梳理扫描归档。</w:t>
      </w:r>
    </w:p>
    <w:p>
      <w:pPr>
        <w:ind w:left="0" w:right="0" w:firstLine="560"/>
        <w:spacing w:before="450" w:after="450" w:line="312" w:lineRule="auto"/>
      </w:pPr>
      <w:r>
        <w:rPr>
          <w:rFonts w:ascii="宋体" w:hAnsi="宋体" w:eastAsia="宋体" w:cs="宋体"/>
          <w:color w:val="000"/>
          <w:sz w:val="28"/>
          <w:szCs w:val="28"/>
        </w:rPr>
        <w:t xml:space="preserve">　　(三)便民办税持续推进</w:t>
      </w:r>
    </w:p>
    <w:p>
      <w:pPr>
        <w:ind w:left="0" w:right="0" w:firstLine="560"/>
        <w:spacing w:before="450" w:after="450" w:line="312" w:lineRule="auto"/>
      </w:pPr>
      <w:r>
        <w:rPr>
          <w:rFonts w:ascii="宋体" w:hAnsi="宋体" w:eastAsia="宋体" w:cs="宋体"/>
          <w:color w:val="000"/>
          <w:sz w:val="28"/>
          <w:szCs w:val="28"/>
        </w:rPr>
        <w:t xml:space="preserve">　　一是通过推送需求调查二维码、发放问卷、召集中介机构负责人面谈等方式充分调查纳税人需求。二是组织学习宣传《纳税服务规范3.0版》，推动《规范》落实，有效解决服务纳税人“最后一公里”问题。三是完成2024年度纳税信用级别评价工作，促进社会信用体系建设。按月开展补复评及动态调整工作。四是推进税融通工作。有效缓解了企业融资难问题。五是设立我市首个24小时自助办税服务区，配备24小时服务终端，不受公休和节假日限制，极大地便利了纳税人。</w:t>
      </w:r>
    </w:p>
    <w:p>
      <w:pPr>
        <w:ind w:left="0" w:right="0" w:firstLine="560"/>
        <w:spacing w:before="450" w:after="450" w:line="312" w:lineRule="auto"/>
      </w:pPr>
      <w:r>
        <w:rPr>
          <w:rFonts w:ascii="宋体" w:hAnsi="宋体" w:eastAsia="宋体" w:cs="宋体"/>
          <w:color w:val="000"/>
          <w:sz w:val="28"/>
          <w:szCs w:val="28"/>
        </w:rPr>
        <w:t xml:space="preserve">　　(四)国地税合作不断深化</w:t>
      </w:r>
    </w:p>
    <w:p>
      <w:pPr>
        <w:ind w:left="0" w:right="0" w:firstLine="560"/>
        <w:spacing w:before="450" w:after="450" w:line="312" w:lineRule="auto"/>
      </w:pPr>
      <w:r>
        <w:rPr>
          <w:rFonts w:ascii="宋体" w:hAnsi="宋体" w:eastAsia="宋体" w:cs="宋体"/>
          <w:color w:val="000"/>
          <w:sz w:val="28"/>
          <w:szCs w:val="28"/>
        </w:rPr>
        <w:t xml:space="preserve">　　一是联合进行税收宣传辅导。共同打造少年税校，编印通俗易懂、图文并茂的税收启蒙教材——《走进税收之门》，制定多元的体验式教学方案，为我县中小学生启蒙税收知识。联合举办纳税人学堂。联合举办了2024年度企业所得税汇算清缴培训、“落实国务院6项减税政策”专项辅导等培训。二是联合税务稽查。克服选案层级不同、案件风险不同、检查工作量不同、稽查力量协调等困难，对3户企业实施了联合稽查，统筹计划安排，共享涉税信息，共同进户检查，协同案件审理，统一处理处罚标准，统计分析联合稽查成果。三是强化联合税收征管。召开2024年国地税合作推进会。积极落实欠税公告、联合定额、联合清欠、联合规范纳税人财务制度备案、财务会计报表报送工作、联合落实“一照一码”登记制度改革有关工作等各项合作事项。四是提升信息化协作。xx省国地税网上联合办税平台5月1日在我县成功上线。该平台整合了纳税人日常办税涉及的税务登记、资格认定、发票办理、申报纳税、优惠办理等业务，让纳税人“上一个网、办两家事”。</w:t>
      </w:r>
    </w:p>
    <w:p>
      <w:pPr>
        <w:ind w:left="0" w:right="0" w:firstLine="560"/>
        <w:spacing w:before="450" w:after="450" w:line="312" w:lineRule="auto"/>
      </w:pPr>
      <w:r>
        <w:rPr>
          <w:rFonts w:ascii="宋体" w:hAnsi="宋体" w:eastAsia="宋体" w:cs="宋体"/>
          <w:color w:val="000"/>
          <w:sz w:val="28"/>
          <w:szCs w:val="28"/>
        </w:rPr>
        <w:t xml:space="preserve">　　(五)精神文明建设成效显著</w:t>
      </w:r>
    </w:p>
    <w:p>
      <w:pPr>
        <w:ind w:left="0" w:right="0" w:firstLine="560"/>
        <w:spacing w:before="450" w:after="450" w:line="312" w:lineRule="auto"/>
      </w:pPr>
      <w:r>
        <w:rPr>
          <w:rFonts w:ascii="宋体" w:hAnsi="宋体" w:eastAsia="宋体" w:cs="宋体"/>
          <w:color w:val="000"/>
          <w:sz w:val="28"/>
          <w:szCs w:val="28"/>
        </w:rPr>
        <w:t xml:space="preserve">　　积极投身精准扶贫，在走访调查的基础上，为对口扶贫点——王村镇八村制定了精准脱贫计划，稳步推进党建扶贫、产业扶贫、健康扶贫、政策扶贫和项目扶贫。积极开展争创第二届“xx省文明县”及第十一届“省级文明单位”创建工作。深入开展“我们的节日”主题活动。“五一”劳动节前，县局组织党员干部开展“三线三边”环境综合治理。积极参加义务献血、开展爱心助学、文明交通、关爱留守儿童、“百千万结对共建美丽社区”等活动。</w:t>
      </w:r>
    </w:p>
    <w:p>
      <w:pPr>
        <w:ind w:left="0" w:right="0" w:firstLine="560"/>
        <w:spacing w:before="450" w:after="450" w:line="312" w:lineRule="auto"/>
      </w:pPr>
      <w:r>
        <w:rPr>
          <w:rFonts w:ascii="宋体" w:hAnsi="宋体" w:eastAsia="宋体" w:cs="宋体"/>
          <w:color w:val="000"/>
          <w:sz w:val="28"/>
          <w:szCs w:val="28"/>
        </w:rPr>
        <w:t xml:space="preserve">　　上半年，我局先后获得全省“巾帼建功集体”、第十一届xx省“文明单位”荣誉称号，涌现出了全市最美家庭柯丽霞、廉洁文明家庭程曼、优秀创城巾帼志愿者李庆红等优秀干部职工。在2024年歙县机关效能、政风和行风评议中被评为行政执法和管理类满意单位，连续13年荣获“三位一体”评议“满意”等次，作风和效能建设再获肯定。</w:t>
      </w:r>
    </w:p>
    <w:p>
      <w:pPr>
        <w:ind w:left="0" w:right="0" w:firstLine="560"/>
        <w:spacing w:before="450" w:after="450" w:line="312" w:lineRule="auto"/>
      </w:pPr>
      <w:r>
        <w:rPr>
          <w:rFonts w:ascii="宋体" w:hAnsi="宋体" w:eastAsia="宋体" w:cs="宋体"/>
          <w:color w:val="000"/>
          <w:sz w:val="28"/>
          <w:szCs w:val="28"/>
        </w:rPr>
        <w:t xml:space="preserve">　　(六)扎实推进全面从严治党</w:t>
      </w:r>
    </w:p>
    <w:p>
      <w:pPr>
        <w:ind w:left="0" w:right="0" w:firstLine="560"/>
        <w:spacing w:before="450" w:after="450" w:line="312" w:lineRule="auto"/>
      </w:pPr>
      <w:r>
        <w:rPr>
          <w:rFonts w:ascii="宋体" w:hAnsi="宋体" w:eastAsia="宋体" w:cs="宋体"/>
          <w:color w:val="000"/>
          <w:sz w:val="28"/>
          <w:szCs w:val="28"/>
        </w:rPr>
        <w:t xml:space="preserve">　　为构建全面从严治党新格局，我局持续用力，久久为功，推进本系统全面从严治党工作落地、落细、落实。一是“两个责任”管理痕迹化。细化、分解党风廉政建设年度任务，逐级签订党风廉政建设目标责任书;</w:t>
      </w:r>
    </w:p>
    <w:p>
      <w:pPr>
        <w:ind w:left="0" w:right="0" w:firstLine="560"/>
        <w:spacing w:before="450" w:after="450" w:line="312" w:lineRule="auto"/>
      </w:pPr>
      <w:r>
        <w:rPr>
          <w:rFonts w:ascii="宋体" w:hAnsi="宋体" w:eastAsia="宋体" w:cs="宋体"/>
          <w:color w:val="000"/>
          <w:sz w:val="28"/>
          <w:szCs w:val="28"/>
        </w:rPr>
        <w:t xml:space="preserve">　　开展基层单位落实党风廉政建设责任制情况专项考核并纳入绩效管理;</w:t>
      </w:r>
    </w:p>
    <w:p>
      <w:pPr>
        <w:ind w:left="0" w:right="0" w:firstLine="560"/>
        <w:spacing w:before="450" w:after="450" w:line="312" w:lineRule="auto"/>
      </w:pPr>
      <w:r>
        <w:rPr>
          <w:rFonts w:ascii="宋体" w:hAnsi="宋体" w:eastAsia="宋体" w:cs="宋体"/>
          <w:color w:val="000"/>
          <w:sz w:val="28"/>
          <w:szCs w:val="28"/>
        </w:rPr>
        <w:t xml:space="preserve">　　修订局领导巡查工作制度，加大巡查力度;</w:t>
      </w:r>
    </w:p>
    <w:p>
      <w:pPr>
        <w:ind w:left="0" w:right="0" w:firstLine="560"/>
        <w:spacing w:before="450" w:after="450" w:line="312" w:lineRule="auto"/>
      </w:pPr>
      <w:r>
        <w:rPr>
          <w:rFonts w:ascii="宋体" w:hAnsi="宋体" w:eastAsia="宋体" w:cs="宋体"/>
          <w:color w:val="000"/>
          <w:sz w:val="28"/>
          <w:szCs w:val="28"/>
        </w:rPr>
        <w:t xml:space="preserve">　　制定纪检监察专项监督工作计划，对发现的问题下发《督办函》，限期整改。二是“两学一做”常态化制度化。制定“两学一做”学习教育实施方案，成立学习教育协调小组，严格落实好党组织主体责任和党组织书记第一责任人责任。深入开展“讲政治、重规矩、做表率”专题教育，认真落实“组织一次专题学习讨论、开展一次专题组织生活会、实施一次全面对标落实行动”的“三个一”活动。各党支部认真执行“三会一课”、组织生活会、民主评议党员等制度，积极开展“两学一做”学习研讨、专题培训，补足党员的精神之钙。三是抓好基层党组织标准化建设。以创建活动为载体，坚持围绕中心落实党建职责，落实年度“四卡一册”和党建目标管理考核。开展基层党组织书记抓党建述职评议工作，突出履行党建工作第一责任人的职责。强化组织建设基础性工作,加强党员干部和党务干部队伍建设，选好配强基层组织负责人和党务干部，提高党务工作能力。</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(一)克难攻艰,力保收入。</w:t>
      </w:r>
    </w:p>
    <w:p>
      <w:pPr>
        <w:ind w:left="0" w:right="0" w:firstLine="560"/>
        <w:spacing w:before="450" w:after="450" w:line="312" w:lineRule="auto"/>
      </w:pPr>
      <w:r>
        <w:rPr>
          <w:rFonts w:ascii="宋体" w:hAnsi="宋体" w:eastAsia="宋体" w:cs="宋体"/>
          <w:color w:val="000"/>
          <w:sz w:val="28"/>
          <w:szCs w:val="28"/>
        </w:rPr>
        <w:t xml:space="preserve">　　一是继续强化收入质量管理。以切实提高财政收入增长质量为重点，严格贯彻落实组织收入原则，坚持应收尽收，坚决不收过头税，不折不扣落实各项税收优惠政策，实现收入持续健康增长。二是着力提升税收征管质量。进一步加强对涉税信息的分析比对，提高涉税信息应用成效，以纳税评估促进税收收入的增长。继续做好社会购买服务工作，加快土地增值税清算等税款入库进度。三是继续加大清欠力度。加强部门配合，密切关注欠税大户生产经营、资金状况和其他重点事项，采取各种有效措施，清理陈欠，遏制新欠。四是扎实做好企业所得税汇算清缴和自然人税收征管工作。加大对重点税源企业所得税汇算清缴税款的入库进度。加强个人股权转让税收管理，加强自然人资产交易税收管理，构建和完善对自然人税收征管制度体系。五是加强综合治税，形成社会合力。与法院部门建立税款执行有效机制，细化合作事项，理顺合作工作程序。六是主动谋划，挖掘税源，解决地税收入的大缺口。一方面调动乡镇拓展税源的积极性，挖掘税源潜力，另一方面盘活存量资产流动环节，促进二手房市场活跃交易，做好增量文章。</w:t>
      </w:r>
    </w:p>
    <w:p>
      <w:pPr>
        <w:ind w:left="0" w:right="0" w:firstLine="560"/>
        <w:spacing w:before="450" w:after="450" w:line="312" w:lineRule="auto"/>
      </w:pPr>
      <w:r>
        <w:rPr>
          <w:rFonts w:ascii="宋体" w:hAnsi="宋体" w:eastAsia="宋体" w:cs="宋体"/>
          <w:color w:val="000"/>
          <w:sz w:val="28"/>
          <w:szCs w:val="28"/>
        </w:rPr>
        <w:t xml:space="preserve">　　(二)党建引领，争创标准化。把“两学一做”学习教育作为党建工作的重大任务，坚持高标杆定位、高起点谋划、高标准开展、高质量推进。围绕从严治队，加强党员日常教育管理;</w:t>
      </w:r>
    </w:p>
    <w:p>
      <w:pPr>
        <w:ind w:left="0" w:right="0" w:firstLine="560"/>
        <w:spacing w:before="450" w:after="450" w:line="312" w:lineRule="auto"/>
      </w:pPr>
      <w:r>
        <w:rPr>
          <w:rFonts w:ascii="宋体" w:hAnsi="宋体" w:eastAsia="宋体" w:cs="宋体"/>
          <w:color w:val="000"/>
          <w:sz w:val="28"/>
          <w:szCs w:val="28"/>
        </w:rPr>
        <w:t xml:space="preserve">　　切实担起“两个责任”，履行好“一岗双责”;</w:t>
      </w:r>
    </w:p>
    <w:p>
      <w:pPr>
        <w:ind w:left="0" w:right="0" w:firstLine="560"/>
        <w:spacing w:before="450" w:after="450" w:line="312" w:lineRule="auto"/>
      </w:pPr>
      <w:r>
        <w:rPr>
          <w:rFonts w:ascii="宋体" w:hAnsi="宋体" w:eastAsia="宋体" w:cs="宋体"/>
          <w:color w:val="000"/>
          <w:sz w:val="28"/>
          <w:szCs w:val="28"/>
        </w:rPr>
        <w:t xml:space="preserve">　　认真实施基层党组织标准化建设，建强基层党组织;</w:t>
      </w:r>
    </w:p>
    <w:p>
      <w:pPr>
        <w:ind w:left="0" w:right="0" w:firstLine="560"/>
        <w:spacing w:before="450" w:after="450" w:line="312" w:lineRule="auto"/>
      </w:pPr>
      <w:r>
        <w:rPr>
          <w:rFonts w:ascii="宋体" w:hAnsi="宋体" w:eastAsia="宋体" w:cs="宋体"/>
          <w:color w:val="000"/>
          <w:sz w:val="28"/>
          <w:szCs w:val="28"/>
        </w:rPr>
        <w:t xml:space="preserve">　　有效落实好监督执纪“四种形态”，规范党内政治生活，发挥好党员先进性作用。明确时间表、路线图，并严格按标准狠抓落实，坚持党建工作和税收业务“两手抓、两不误”，确保今年实现基层党组织标准化争创达标。</w:t>
      </w:r>
    </w:p>
    <w:p>
      <w:pPr>
        <w:ind w:left="0" w:right="0" w:firstLine="560"/>
        <w:spacing w:before="450" w:after="450" w:line="312" w:lineRule="auto"/>
      </w:pPr>
      <w:r>
        <w:rPr>
          <w:rFonts w:ascii="宋体" w:hAnsi="宋体" w:eastAsia="宋体" w:cs="宋体"/>
          <w:color w:val="000"/>
          <w:sz w:val="28"/>
          <w:szCs w:val="28"/>
        </w:rPr>
        <w:t xml:space="preserve">　　(三)升级服务，强化管理。</w:t>
      </w:r>
    </w:p>
    <w:p>
      <w:pPr>
        <w:ind w:left="0" w:right="0" w:firstLine="560"/>
        <w:spacing w:before="450" w:after="450" w:line="312" w:lineRule="auto"/>
      </w:pPr>
      <w:r>
        <w:rPr>
          <w:rFonts w:ascii="宋体" w:hAnsi="宋体" w:eastAsia="宋体" w:cs="宋体"/>
          <w:color w:val="000"/>
          <w:sz w:val="28"/>
          <w:szCs w:val="28"/>
        </w:rPr>
        <w:t xml:space="preserve">　　一是升级联合大厅办税服务。办税大厅实现“一人一窗一机双系统”的国地税业务通办模式,纳税人进一个厅、取一个号、到一个窗口可办理国地税所有业务。进一步拓展入驻国税窗口的业务，受理除灵活就业人员社保费以外的大部分地税业务，实现“进一个门，办两家事”。二是拓展同城通办和省内通办。同城通办实现所有涉税事项的通办，即城区全职能办税服务厅都能够按照《全国纳税服务规范》、《全国税收征管规范》要求，办理全部涉税事项。省内通办拓展为6类56项涉税事项，做到最大限度方便纳税人、最大限度规范地税人，进一步提升统纳税服务水平。三是加强组织优化后续管理。加强改革后的税收征管，做到出现问题及时解决，确保征管衔接顺畅，纳税人服务不断档;</w:t>
      </w:r>
    </w:p>
    <w:p>
      <w:pPr>
        <w:ind w:left="0" w:right="0" w:firstLine="560"/>
        <w:spacing w:before="450" w:after="450" w:line="312" w:lineRule="auto"/>
      </w:pPr>
      <w:r>
        <w:rPr>
          <w:rFonts w:ascii="宋体" w:hAnsi="宋体" w:eastAsia="宋体" w:cs="宋体"/>
          <w:color w:val="000"/>
          <w:sz w:val="28"/>
          <w:szCs w:val="28"/>
        </w:rPr>
        <w:t xml:space="preserve">　　加强改革后的信息化管理，核心征管软件、公文处理系统、绩效管理系统等信息化系统配套调整，确保日常工作运转持续高效;</w:t>
      </w:r>
    </w:p>
    <w:p>
      <w:pPr>
        <w:ind w:left="0" w:right="0" w:firstLine="560"/>
        <w:spacing w:before="450" w:after="450" w:line="312" w:lineRule="auto"/>
      </w:pPr>
      <w:r>
        <w:rPr>
          <w:rFonts w:ascii="宋体" w:hAnsi="宋体" w:eastAsia="宋体" w:cs="宋体"/>
          <w:color w:val="000"/>
          <w:sz w:val="28"/>
          <w:szCs w:val="28"/>
        </w:rPr>
        <w:t xml:space="preserve">　　加强改革后的政务公开管理，及时完成政务公开网上公开的机构信息、人事信息调整，确保。四是不断强化房产税、城镇土地使用税等税种管理。积极开展“以地控税”推广工作。进一步加强部门协调配合，认真开展数据信息采集、筛选、整理工作。要通过计算机、人工等多种方式实施信息比对，开展税源核查，实现动态管理。</w:t>
      </w:r>
    </w:p>
    <w:p>
      <w:pPr>
        <w:ind w:left="0" w:right="0" w:firstLine="560"/>
        <w:spacing w:before="450" w:after="450" w:line="312" w:lineRule="auto"/>
      </w:pPr>
      <w:r>
        <w:rPr>
          <w:rFonts w:ascii="宋体" w:hAnsi="宋体" w:eastAsia="宋体" w:cs="宋体"/>
          <w:color w:val="000"/>
          <w:sz w:val="28"/>
          <w:szCs w:val="28"/>
        </w:rPr>
        <w:t xml:space="preserve">　　(四)党风廉政，长抓不懈。</w:t>
      </w:r>
    </w:p>
    <w:p>
      <w:pPr>
        <w:ind w:left="0" w:right="0" w:firstLine="560"/>
        <w:spacing w:before="450" w:after="450" w:line="312" w:lineRule="auto"/>
      </w:pPr>
      <w:r>
        <w:rPr>
          <w:rFonts w:ascii="宋体" w:hAnsi="宋体" w:eastAsia="宋体" w:cs="宋体"/>
          <w:color w:val="000"/>
          <w:sz w:val="28"/>
          <w:szCs w:val="28"/>
        </w:rPr>
        <w:t xml:space="preserve">　　一是认真履行“一岗双责”，压实“两个责任”，推进“任务清单”落地见效。切实加强基层分局党风廉政建设工作，规范基层人员执法行为，认真执行税收裁量权有关规定，落实重要执法岗位定期轮岗制度，强化廉政风险防控。二是积极运用监督执纪“四种形态”，把纪律和规矩挺在前面，抓早抓小、动辄则咎，不断深化系统作风和效能建设。三是落实好全县地税系统廉政文化建设意见，充分发挥好省级廉政文化示范点的作用，不断提升廉政文化建设档次。四是开展专项税收执法督查，进行交叉督查;</w:t>
      </w:r>
    </w:p>
    <w:p>
      <w:pPr>
        <w:ind w:left="0" w:right="0" w:firstLine="560"/>
        <w:spacing w:before="450" w:after="450" w:line="312" w:lineRule="auto"/>
      </w:pPr>
      <w:r>
        <w:rPr>
          <w:rFonts w:ascii="宋体" w:hAnsi="宋体" w:eastAsia="宋体" w:cs="宋体"/>
          <w:color w:val="000"/>
          <w:sz w:val="28"/>
          <w:szCs w:val="28"/>
        </w:rPr>
        <w:t xml:space="preserve">　　开展分局长离任经济审计，进一步强化执法监督。</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上半年，xx县国税局坚持强基础、促规范，树正气、激活力，重统筹、抓落实，紧紧围绕县委县政府中心工作，充分发挥税收职能作用，全力服务县域经济发展大局，各项工作取得较好成绩。现将有关情况及计划报告如下：</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(一)稳增长，收入质量不断提升</w:t>
      </w:r>
    </w:p>
    <w:p>
      <w:pPr>
        <w:ind w:left="0" w:right="0" w:firstLine="560"/>
        <w:spacing w:before="450" w:after="450" w:line="312" w:lineRule="auto"/>
      </w:pPr>
      <w:r>
        <w:rPr>
          <w:rFonts w:ascii="宋体" w:hAnsi="宋体" w:eastAsia="宋体" w:cs="宋体"/>
          <w:color w:val="000"/>
          <w:sz w:val="28"/>
          <w:szCs w:val="28"/>
        </w:rPr>
        <w:t xml:space="preserve">　　努力克服经济下行和部分重点行业持续减收等不利因素，主动作为、攻坚克难，国税收入稳定增长，税收政策全面落实。</w:t>
      </w:r>
    </w:p>
    <w:p>
      <w:pPr>
        <w:ind w:left="0" w:right="0" w:firstLine="560"/>
        <w:spacing w:before="450" w:after="450" w:line="312" w:lineRule="auto"/>
      </w:pPr>
      <w:r>
        <w:rPr>
          <w:rFonts w:ascii="宋体" w:hAnsi="宋体" w:eastAsia="宋体" w:cs="宋体"/>
          <w:color w:val="000"/>
          <w:sz w:val="28"/>
          <w:szCs w:val="28"/>
        </w:rPr>
        <w:t xml:space="preserve">　　1.税收收入稳中有增。截至5月份，共计组织收入44785万元，同比增收21929万元，增长95.94%，超序时进度2.25个百分点。</w:t>
      </w:r>
    </w:p>
    <w:p>
      <w:pPr>
        <w:ind w:left="0" w:right="0" w:firstLine="560"/>
        <w:spacing w:before="450" w:after="450" w:line="312" w:lineRule="auto"/>
      </w:pPr>
      <w:r>
        <w:rPr>
          <w:rFonts w:ascii="宋体" w:hAnsi="宋体" w:eastAsia="宋体" w:cs="宋体"/>
          <w:color w:val="000"/>
          <w:sz w:val="28"/>
          <w:szCs w:val="28"/>
        </w:rPr>
        <w:t xml:space="preserve">　　2.税收优惠全面落实。“该收的税一分不少，不该收的税一分不要”，做到应免尽免、应退尽退，为促进我县中小企业蓬勃发展注入了强劲动力。截至6月13日，小规模纳税人减免增值税1187.84万元，小微企业减免企业所得税102.3万元，办理免税车辆30辆，减免税款162.8万余元，1.6升以下小排量轿车减免5384辆1289.3万元。</w:t>
      </w:r>
    </w:p>
    <w:p>
      <w:pPr>
        <w:ind w:left="0" w:right="0" w:firstLine="560"/>
        <w:spacing w:before="450" w:after="450" w:line="312" w:lineRule="auto"/>
      </w:pPr>
      <w:r>
        <w:rPr>
          <w:rFonts w:ascii="宋体" w:hAnsi="宋体" w:eastAsia="宋体" w:cs="宋体"/>
          <w:color w:val="000"/>
          <w:sz w:val="28"/>
          <w:szCs w:val="28"/>
        </w:rPr>
        <w:t xml:space="preserve">　　(二)推改革，税收改革有序展开</w:t>
      </w:r>
    </w:p>
    <w:p>
      <w:pPr>
        <w:ind w:left="0" w:right="0" w:firstLine="560"/>
        <w:spacing w:before="450" w:after="450" w:line="312" w:lineRule="auto"/>
      </w:pPr>
      <w:r>
        <w:rPr>
          <w:rFonts w:ascii="宋体" w:hAnsi="宋体" w:eastAsia="宋体" w:cs="宋体"/>
          <w:color w:val="000"/>
          <w:sz w:val="28"/>
          <w:szCs w:val="28"/>
        </w:rPr>
        <w:t xml:space="preserve">　　1.营改增试点平稳运行。强化营改增后续管理和服务，通过深化政策学习、全面摸排税源、优化纳税服务、细化风险管理，确保营改增纳税人“接得住、管得好”。</w:t>
      </w:r>
    </w:p>
    <w:p>
      <w:pPr>
        <w:ind w:left="0" w:right="0" w:firstLine="560"/>
        <w:spacing w:before="450" w:after="450" w:line="312" w:lineRule="auto"/>
      </w:pPr>
      <w:r>
        <w:rPr>
          <w:rFonts w:ascii="宋体" w:hAnsi="宋体" w:eastAsia="宋体" w:cs="宋体"/>
          <w:color w:val="000"/>
          <w:sz w:val="28"/>
          <w:szCs w:val="28"/>
        </w:rPr>
        <w:t xml:space="preserve">　　2.征管体制改革稳步推进。一是推进服务深度融合。在国税办税服务厅设立地税服务窗口，截至6月12日，同步征收地税关联税费1138笔共计1233.25万元，纳税人全面享受“进一家门、办两家事”的便利。二是推进执法适度整合。联合对6995户个体工商户开展定额核定和调整工作，核定入库税款122.15万元。联合查处涉税案件2起，利用互相推送税收违法行为线索查补税款31.3万元。三是推进信息高度聚合。联合采集第三方涉税信息，互相推送疑点信息。与地税部门实现户籍信息的比对、共享和互认，联合办理税务登记674户次，其中企业登记381户，个体登记293户。</w:t>
      </w:r>
    </w:p>
    <w:p>
      <w:pPr>
        <w:ind w:left="0" w:right="0" w:firstLine="560"/>
        <w:spacing w:before="450" w:after="450" w:line="312" w:lineRule="auto"/>
      </w:pPr>
      <w:r>
        <w:rPr>
          <w:rFonts w:ascii="宋体" w:hAnsi="宋体" w:eastAsia="宋体" w:cs="宋体"/>
          <w:color w:val="000"/>
          <w:sz w:val="28"/>
          <w:szCs w:val="28"/>
        </w:rPr>
        <w:t xml:space="preserve">　　3.税警协作取得新进展。为加大对涉嫌重大虚开发票和骗取出口退税案件的打击力度，县国税局与公安局进一步强化税警协作，共同开展“打击虚开增值税专用发票、打击骗取出口退税”专项行动，重点查处一批重大涉税违法案件。上半年立案检查17户次，查补税款73.8万元，罚款和滞纳金47.3万元，已经移交公安案件3起，准备移交公安案件7起，有力维护了经济税收秩序。</w:t>
      </w:r>
    </w:p>
    <w:p>
      <w:pPr>
        <w:ind w:left="0" w:right="0" w:firstLine="560"/>
        <w:spacing w:before="450" w:after="450" w:line="312" w:lineRule="auto"/>
      </w:pPr>
      <w:r>
        <w:rPr>
          <w:rFonts w:ascii="宋体" w:hAnsi="宋体" w:eastAsia="宋体" w:cs="宋体"/>
          <w:color w:val="000"/>
          <w:sz w:val="28"/>
          <w:szCs w:val="28"/>
        </w:rPr>
        <w:t xml:space="preserve">　　(三)优服务，纳税人办税更加便捷</w:t>
      </w:r>
    </w:p>
    <w:p>
      <w:pPr>
        <w:ind w:left="0" w:right="0" w:firstLine="560"/>
        <w:spacing w:before="450" w:after="450" w:line="312" w:lineRule="auto"/>
      </w:pPr>
      <w:r>
        <w:rPr>
          <w:rFonts w:ascii="宋体" w:hAnsi="宋体" w:eastAsia="宋体" w:cs="宋体"/>
          <w:color w:val="000"/>
          <w:sz w:val="28"/>
          <w:szCs w:val="28"/>
        </w:rPr>
        <w:t xml:space="preserve">　　1.推广网上办税平台。平台可办事项从199项增加到342项，提供“7×24”小时全天候、全方位服务。截至6月13日，纳税人网上办税达10226户次，网上办税率达86.67%。</w:t>
      </w:r>
    </w:p>
    <w:p>
      <w:pPr>
        <w:ind w:left="0" w:right="0" w:firstLine="560"/>
        <w:spacing w:before="450" w:after="450" w:line="312" w:lineRule="auto"/>
      </w:pPr>
      <w:r>
        <w:rPr>
          <w:rFonts w:ascii="宋体" w:hAnsi="宋体" w:eastAsia="宋体" w:cs="宋体"/>
          <w:color w:val="000"/>
          <w:sz w:val="28"/>
          <w:szCs w:val="28"/>
        </w:rPr>
        <w:t xml:space="preserve">　　2.推行发票邮寄服务。纳税人网上申请，国税部门核准，邮政速递24小时内送到企业“家门口”，纳税人无需任何费用，足不出户就能领到发票。截至6月12日，累计速递发票约4950户次426330份。</w:t>
      </w:r>
    </w:p>
    <w:p>
      <w:pPr>
        <w:ind w:left="0" w:right="0" w:firstLine="560"/>
        <w:spacing w:before="450" w:after="450" w:line="312" w:lineRule="auto"/>
      </w:pPr>
      <w:r>
        <w:rPr>
          <w:rFonts w:ascii="宋体" w:hAnsi="宋体" w:eastAsia="宋体" w:cs="宋体"/>
          <w:color w:val="000"/>
          <w:sz w:val="28"/>
          <w:szCs w:val="28"/>
        </w:rPr>
        <w:t xml:space="preserve">　　3.开通“税融通”业务。联合地税、金融等部门开通“税融通”业务，全县30家企业通过“税融通”平台获得贷款8576万元。</w:t>
      </w:r>
    </w:p>
    <w:p>
      <w:pPr>
        <w:ind w:left="0" w:right="0" w:firstLine="560"/>
        <w:spacing w:before="450" w:after="450" w:line="312" w:lineRule="auto"/>
      </w:pPr>
      <w:r>
        <w:rPr>
          <w:rFonts w:ascii="宋体" w:hAnsi="宋体" w:eastAsia="宋体" w:cs="宋体"/>
          <w:color w:val="000"/>
          <w:sz w:val="28"/>
          <w:szCs w:val="28"/>
        </w:rPr>
        <w:t xml:space="preserve">　　4.加强纳税信用建设。评定2024年度a级纳税人83户，b级纳税人665户，c级纳税人45户，d级纳税人35户。对a级、b级纳税人在办税方面给予便利措施优惠。</w:t>
      </w:r>
    </w:p>
    <w:p>
      <w:pPr>
        <w:ind w:left="0" w:right="0" w:firstLine="560"/>
        <w:spacing w:before="450" w:after="450" w:line="312" w:lineRule="auto"/>
      </w:pPr>
      <w:r>
        <w:rPr>
          <w:rFonts w:ascii="宋体" w:hAnsi="宋体" w:eastAsia="宋体" w:cs="宋体"/>
          <w:color w:val="000"/>
          <w:sz w:val="28"/>
          <w:szCs w:val="28"/>
        </w:rPr>
        <w:t xml:space="preserve">　　(四)打基础，内部建设不断加强</w:t>
      </w:r>
    </w:p>
    <w:p>
      <w:pPr>
        <w:ind w:left="0" w:right="0" w:firstLine="560"/>
        <w:spacing w:before="450" w:after="450" w:line="312" w:lineRule="auto"/>
      </w:pPr>
      <w:r>
        <w:rPr>
          <w:rFonts w:ascii="宋体" w:hAnsi="宋体" w:eastAsia="宋体" w:cs="宋体"/>
          <w:color w:val="000"/>
          <w:sz w:val="28"/>
          <w:szCs w:val="28"/>
        </w:rPr>
        <w:t xml:space="preserve">　　1.大力开展作风效能建设。从“履职尽责、工作纪律、卫生形象、工作迹象”等四个方面入手，营造浓厚氛围、加大监督考核力度，进一步推进“严、转、提、促”活动向纵深发展。今年以来开展作风效能建设督查4次，通报违反作风纪律方面问题7人次。</w:t>
      </w:r>
    </w:p>
    <w:p>
      <w:pPr>
        <w:ind w:left="0" w:right="0" w:firstLine="560"/>
        <w:spacing w:before="450" w:after="450" w:line="312" w:lineRule="auto"/>
      </w:pPr>
      <w:r>
        <w:rPr>
          <w:rFonts w:ascii="宋体" w:hAnsi="宋体" w:eastAsia="宋体" w:cs="宋体"/>
          <w:color w:val="000"/>
          <w:sz w:val="28"/>
          <w:szCs w:val="28"/>
        </w:rPr>
        <w:t xml:space="preserve">　　2.加强文明建设。以“爱民志愿者服务队”为主体，今年以来先后开展交通劝导、义务献血等公益活动150余人次，县局第十一届“xx省文明单位”称号进入公示阶段。</w:t>
      </w:r>
    </w:p>
    <w:p>
      <w:pPr>
        <w:ind w:left="0" w:right="0" w:firstLine="560"/>
        <w:spacing w:before="450" w:after="450" w:line="312" w:lineRule="auto"/>
      </w:pPr>
      <w:r>
        <w:rPr>
          <w:rFonts w:ascii="宋体" w:hAnsi="宋体" w:eastAsia="宋体" w:cs="宋体"/>
          <w:color w:val="000"/>
          <w:sz w:val="28"/>
          <w:szCs w:val="28"/>
        </w:rPr>
        <w:t xml:space="preserve">　　3.不断夯实基层党建基础。定期召开党组中心组理论学习会、“三会一课”、民主生活会，严肃化、规范化党内政治生活。压实“两个责任”，常态化廉政教育，强化“两权”监督，日常主动执纪，有效落实从严治党要求。</w:t>
      </w:r>
    </w:p>
    <w:p>
      <w:pPr>
        <w:ind w:left="0" w:right="0" w:firstLine="560"/>
        <w:spacing w:before="450" w:after="450" w:line="312" w:lineRule="auto"/>
      </w:pPr>
      <w:r>
        <w:rPr>
          <w:rFonts w:ascii="宋体" w:hAnsi="宋体" w:eastAsia="宋体" w:cs="宋体"/>
          <w:color w:val="000"/>
          <w:sz w:val="28"/>
          <w:szCs w:val="28"/>
        </w:rPr>
        <w:t xml:space="preserve">　　4.扶贫帮扶引向深入。将精准扶贫工作作为一项政治任务来抓，每月“民情交流日”到贫困户家中“听民意、取民愿、解民情”，帮助协调引入资金和项目。帮扶村蒲庄行政村已实现整村出列，国税局帮扶的35户171人全部脱贫，蒲庄村被命名为“xx省森林村庄”。</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在风险防控方面：税收风险蔓延势头得到了初步遏制，但部分行业风险点较为集中，虚开风险仍然存在。在管理服务方面：前后台衔接仍显生涩，部分工作运转不畅;</w:t>
      </w:r>
    </w:p>
    <w:p>
      <w:pPr>
        <w:ind w:left="0" w:right="0" w:firstLine="560"/>
        <w:spacing w:before="450" w:after="450" w:line="312" w:lineRule="auto"/>
      </w:pPr>
      <w:r>
        <w:rPr>
          <w:rFonts w:ascii="宋体" w:hAnsi="宋体" w:eastAsia="宋体" w:cs="宋体"/>
          <w:color w:val="000"/>
          <w:sz w:val="28"/>
          <w:szCs w:val="28"/>
        </w:rPr>
        <w:t xml:space="preserve">　　“放管服”“营改增”后续管理监控措施办法不多、执行仍有不到位问题。在狠抓落实方面：少数单位工作主动性不强，推一推、动一动，不推不动;</w:t>
      </w:r>
    </w:p>
    <w:p>
      <w:pPr>
        <w:ind w:left="0" w:right="0" w:firstLine="560"/>
        <w:spacing w:before="450" w:after="450" w:line="312" w:lineRule="auto"/>
      </w:pPr>
      <w:r>
        <w:rPr>
          <w:rFonts w:ascii="宋体" w:hAnsi="宋体" w:eastAsia="宋体" w:cs="宋体"/>
          <w:color w:val="000"/>
          <w:sz w:val="28"/>
          <w:szCs w:val="28"/>
        </w:rPr>
        <w:t xml:space="preserve">　　或者满足于应付过关，干工作大而化之、简单粗放、不注重细节。</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(一)依法组织收入。向管理要收入，向评估要收入，向稽查要收入，向服务要收入，坚决落实减免税，坚决打击偷骗税，确保完成组织收入任务。</w:t>
      </w:r>
    </w:p>
    <w:p>
      <w:pPr>
        <w:ind w:left="0" w:right="0" w:firstLine="560"/>
        <w:spacing w:before="450" w:after="450" w:line="312" w:lineRule="auto"/>
      </w:pPr>
      <w:r>
        <w:rPr>
          <w:rFonts w:ascii="宋体" w:hAnsi="宋体" w:eastAsia="宋体" w:cs="宋体"/>
          <w:color w:val="000"/>
          <w:sz w:val="28"/>
          <w:szCs w:val="28"/>
        </w:rPr>
        <w:t xml:space="preserve">　　(二)深化征管改革。巩固国地税已有合作事项的成果，加快新增合作事项的推进落实。推广无纸化办税，加快实名认证进度，加强事中事后管理。</w:t>
      </w:r>
    </w:p>
    <w:p>
      <w:pPr>
        <w:ind w:left="0" w:right="0" w:firstLine="560"/>
        <w:spacing w:before="450" w:after="450" w:line="312" w:lineRule="auto"/>
      </w:pPr>
      <w:r>
        <w:rPr>
          <w:rFonts w:ascii="宋体" w:hAnsi="宋体" w:eastAsia="宋体" w:cs="宋体"/>
          <w:color w:val="000"/>
          <w:sz w:val="28"/>
          <w:szCs w:val="28"/>
        </w:rPr>
        <w:t xml:space="preserve">　　(三)强化风险管理。全面推行实时风险防控系统，开展专项风险核查、评估，实现对风险的实时、快速阻断。加强对高风险企业监控。充分发挥评估、稽查职能，强化税警合作，深入开展打击虚开发票和出口骗税违法犯罪专项行动。</w:t>
      </w:r>
    </w:p>
    <w:p>
      <w:pPr>
        <w:ind w:left="0" w:right="0" w:firstLine="560"/>
        <w:spacing w:before="450" w:after="450" w:line="312" w:lineRule="auto"/>
      </w:pPr>
      <w:r>
        <w:rPr>
          <w:rFonts w:ascii="宋体" w:hAnsi="宋体" w:eastAsia="宋体" w:cs="宋体"/>
          <w:color w:val="000"/>
          <w:sz w:val="28"/>
          <w:szCs w:val="28"/>
        </w:rPr>
        <w:t xml:space="preserve">　　(四)提质纳税服务。落实纳税服务规范3.0版，完善首问责任、限时办结、预约办税、延时服务、“二维码”一次性告知等便民措施。积极引导纳税人使用网上办税、自助办税。</w:t>
      </w:r>
    </w:p>
    <w:p>
      <w:pPr>
        <w:ind w:left="0" w:right="0" w:firstLine="560"/>
        <w:spacing w:before="450" w:after="450" w:line="312" w:lineRule="auto"/>
      </w:pPr>
      <w:r>
        <w:rPr>
          <w:rFonts w:ascii="宋体" w:hAnsi="宋体" w:eastAsia="宋体" w:cs="宋体"/>
          <w:color w:val="000"/>
          <w:sz w:val="28"/>
          <w:szCs w:val="28"/>
        </w:rPr>
        <w:t xml:space="preserve">　　(五)优化队伍建设。坚持善待与严管并重，抓班子，带队伍，提素质，树形象。积极开展第五届全国文明单位创建工作。认真落实好定点脱贫攻坚任务。</w:t>
      </w:r>
    </w:p>
    <w:p>
      <w:pPr>
        <w:ind w:left="0" w:right="0" w:firstLine="560"/>
        <w:spacing w:before="450" w:after="450" w:line="312" w:lineRule="auto"/>
      </w:pPr>
      <w:r>
        <w:rPr>
          <w:rFonts w:ascii="宋体" w:hAnsi="宋体" w:eastAsia="宋体" w:cs="宋体"/>
          <w:color w:val="000"/>
          <w:sz w:val="28"/>
          <w:szCs w:val="28"/>
        </w:rPr>
        <w:t xml:space="preserve">　　(六)加强作风建设。进一步严明工作纪律，经常化考勤监督检查将作风效能建设引向深入。督考结合，提高执行力和落实力。</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在各级各部门的关心、支持下，我局坚持以组织收入为中心，深化依法治税，夯实征管基础，加强队伍建设，优化税收服务，取得了明显的工作成效，实现了良好开局，为圆满完成全年各项工作任务奠定了坚实的基础。县局获得了“xx省工人先锋号”称号，“计税价格争议调解案”被评为全省行政调解优秀案例,在xx县2024年上半年优化经济社会发展环境集中测评(40个参评单位)中获得第一名。</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(一)发挥税收职能，全力服务发展大局</w:t>
      </w:r>
    </w:p>
    <w:p>
      <w:pPr>
        <w:ind w:left="0" w:right="0" w:firstLine="560"/>
        <w:spacing w:before="450" w:after="450" w:line="312" w:lineRule="auto"/>
      </w:pPr>
      <w:r>
        <w:rPr>
          <w:rFonts w:ascii="宋体" w:hAnsi="宋体" w:eastAsia="宋体" w:cs="宋体"/>
          <w:color w:val="000"/>
          <w:sz w:val="28"/>
          <w:szCs w:val="28"/>
        </w:rPr>
        <w:t xml:space="preserve">　　一是组织收入序时推进。面对宏观经济下行压力较大和税制改革带来的政策性减收等不利因素的影响，我局坚持以组织收入为中心，严征细管，堵塞漏洞，挖潜增收，确保质量。上半年累计组织各项收入32635万元，其中税收收入30978万元，剔除“营改增”因素同比增长14.17%,完成年度计划的52.86%，顺利实现组织收入“双过半”目标。</w:t>
      </w:r>
    </w:p>
    <w:p>
      <w:pPr>
        <w:ind w:left="0" w:right="0" w:firstLine="560"/>
        <w:spacing w:before="450" w:after="450" w:line="312" w:lineRule="auto"/>
      </w:pPr>
      <w:r>
        <w:rPr>
          <w:rFonts w:ascii="宋体" w:hAnsi="宋体" w:eastAsia="宋体" w:cs="宋体"/>
          <w:color w:val="000"/>
          <w:sz w:val="28"/>
          <w:szCs w:val="28"/>
        </w:rPr>
        <w:t xml:space="preserve">　　二是服务发展措施得力。从县委、县政府工作大局出发，充分解放思想，积极发挥地税职能。今年5月份向县政府提交了xx县耕地占用税税额标准调整的请示，经第十六届县政府第十八次常务会议研究，决定将xx各乡(镇、场、街道)的耕地占用税平均税额标准调整为每平方米25元，自2024年7月1日起施行。同时还积极配合县政府做好了志敏园区企业“退城入园”、棚户区改造、精准扶贫、三县岭设镇后房土两税及城建税申报入库等工作。</w:t>
      </w:r>
    </w:p>
    <w:p>
      <w:pPr>
        <w:ind w:left="0" w:right="0" w:firstLine="560"/>
        <w:spacing w:before="450" w:after="450" w:line="312" w:lineRule="auto"/>
      </w:pPr>
      <w:r>
        <w:rPr>
          <w:rFonts w:ascii="宋体" w:hAnsi="宋体" w:eastAsia="宋体" w:cs="宋体"/>
          <w:color w:val="000"/>
          <w:sz w:val="28"/>
          <w:szCs w:val="28"/>
        </w:rPr>
        <w:t xml:space="preserve">　　三是全面落实税收政策。聚焦供给侧结构性改革，充分释放税收政策红利，帮助企业减负增效。不折不扣落实扶持小微企业发展、鼓励产业转型升级、帮助企业度过难关的各项税收优惠政策，今年上半年累计减免各项收入11174万元，其中为70户小微企业减免企业所得税118.97万元，切实减轻了企业负担。</w:t>
      </w:r>
    </w:p>
    <w:p>
      <w:pPr>
        <w:ind w:left="0" w:right="0" w:firstLine="560"/>
        <w:spacing w:before="450" w:after="450" w:line="312" w:lineRule="auto"/>
      </w:pPr>
      <w:r>
        <w:rPr>
          <w:rFonts w:ascii="宋体" w:hAnsi="宋体" w:eastAsia="宋体" w:cs="宋体"/>
          <w:color w:val="000"/>
          <w:sz w:val="28"/>
          <w:szCs w:val="28"/>
        </w:rPr>
        <w:t xml:space="preserve">　　四是加大税务稽查力度。稽查局充分发挥稽查工作“以查促管，以查促收”的作用，突出抓好涉税违法案件的查处和税收专项检查工作。上半年6户企业自查及查补税款滞纳金、罚款共计1868万元，为促进全县税收秩序的好转做出了积极贡献。</w:t>
      </w:r>
    </w:p>
    <w:p>
      <w:pPr>
        <w:ind w:left="0" w:right="0" w:firstLine="560"/>
        <w:spacing w:before="450" w:after="450" w:line="312" w:lineRule="auto"/>
      </w:pPr>
      <w:r>
        <w:rPr>
          <w:rFonts w:ascii="宋体" w:hAnsi="宋体" w:eastAsia="宋体" w:cs="宋体"/>
          <w:color w:val="000"/>
          <w:sz w:val="28"/>
          <w:szCs w:val="28"/>
        </w:rPr>
        <w:t xml:space="preserve">　　(二)推进管理创新，不断提升征管质效</w:t>
      </w:r>
    </w:p>
    <w:p>
      <w:pPr>
        <w:ind w:left="0" w:right="0" w:firstLine="560"/>
        <w:spacing w:before="450" w:after="450" w:line="312" w:lineRule="auto"/>
      </w:pPr>
      <w:r>
        <w:rPr>
          <w:rFonts w:ascii="宋体" w:hAnsi="宋体" w:eastAsia="宋体" w:cs="宋体"/>
          <w:color w:val="000"/>
          <w:sz w:val="28"/>
          <w:szCs w:val="28"/>
        </w:rPr>
        <w:t xml:space="preserve">　　一是认真摸清税源家底。按照市局年初的工作部署，一季度我局在全县范围内积极开展税源普查，摸清家底，为我县的财税收入缺口提前做好收入预测，为完成今年的财税任务打下基础。</w:t>
      </w:r>
    </w:p>
    <w:p>
      <w:pPr>
        <w:ind w:left="0" w:right="0" w:firstLine="560"/>
        <w:spacing w:before="450" w:after="450" w:line="312" w:lineRule="auto"/>
      </w:pPr>
      <w:r>
        <w:rPr>
          <w:rFonts w:ascii="宋体" w:hAnsi="宋体" w:eastAsia="宋体" w:cs="宋体"/>
          <w:color w:val="000"/>
          <w:sz w:val="28"/>
          <w:szCs w:val="28"/>
        </w:rPr>
        <w:t xml:space="preserve">　　二是扎实开展欠税清理。继续加大力度对重点税源尤其是“建安、房开”两业的欠税清理，同时做好对税源变动情况和征管基本状况进行分析，实现基础税源清楚，管理监控到位，做到心中有数。上半年清理实有欠税200.7万元，删除系统内虚增欠税74.83万元，上报后台处理欠税11.8万元。</w:t>
      </w:r>
    </w:p>
    <w:p>
      <w:pPr>
        <w:ind w:left="0" w:right="0" w:firstLine="560"/>
        <w:spacing w:before="450" w:after="450" w:line="312" w:lineRule="auto"/>
      </w:pPr>
      <w:r>
        <w:rPr>
          <w:rFonts w:ascii="宋体" w:hAnsi="宋体" w:eastAsia="宋体" w:cs="宋体"/>
          <w:color w:val="000"/>
          <w:sz w:val="28"/>
          <w:szCs w:val="28"/>
        </w:rPr>
        <w:t xml:space="preserve">　　三是加强三证合一管理。积极推行“三证合一、一照一码”登记改革制度，采取有效措施，加强与市监、国税等部门的协调配合，简化税务登记流程，进一步促进简政放权，降低创业门槛，优化营商环境，释放市场活力。今年上半年，新增企业、农民专业合作社等市场主体登记户403户，变更信息5523户次。</w:t>
      </w:r>
    </w:p>
    <w:p>
      <w:pPr>
        <w:ind w:left="0" w:right="0" w:firstLine="560"/>
        <w:spacing w:before="450" w:after="450" w:line="312" w:lineRule="auto"/>
      </w:pPr>
      <w:r>
        <w:rPr>
          <w:rFonts w:ascii="宋体" w:hAnsi="宋体" w:eastAsia="宋体" w:cs="宋体"/>
          <w:color w:val="000"/>
          <w:sz w:val="28"/>
          <w:szCs w:val="28"/>
        </w:rPr>
        <w:t xml:space="preserve">　　四是继续加强所得税管理。上半年我局对100个两处取得工资薪金所得的个人所得税风险任务进行了应对，应对入库税款及滞纳金共计14.21万元。邀请市局企业所得税业务专家对100多户企业财务负责人、办税人员进行了两期培训，对纳入2024年度企业所得税汇算清缴范围的203户企业开展了汇算清缴，实际应纳所得税额为1005.02万元。</w:t>
      </w:r>
    </w:p>
    <w:p>
      <w:pPr>
        <w:ind w:left="0" w:right="0" w:firstLine="560"/>
        <w:spacing w:before="450" w:after="450" w:line="312" w:lineRule="auto"/>
      </w:pPr>
      <w:r>
        <w:rPr>
          <w:rFonts w:ascii="宋体" w:hAnsi="宋体" w:eastAsia="宋体" w:cs="宋体"/>
          <w:color w:val="000"/>
          <w:sz w:val="28"/>
          <w:szCs w:val="28"/>
        </w:rPr>
        <w:t xml:space="preserve">　　五是调整优化机构职能。按照机构职能调整方案的要求，调整了县局风控职能，重新确定了各分局管辖范围，进一步优化了人力资源配置，5月底完成了机构调整，6月1日起按新架构运行。</w:t>
      </w:r>
    </w:p>
    <w:p>
      <w:pPr>
        <w:ind w:left="0" w:right="0" w:firstLine="560"/>
        <w:spacing w:before="450" w:after="450" w:line="312" w:lineRule="auto"/>
      </w:pPr>
      <w:r>
        <w:rPr>
          <w:rFonts w:ascii="宋体" w:hAnsi="宋体" w:eastAsia="宋体" w:cs="宋体"/>
          <w:color w:val="000"/>
          <w:sz w:val="28"/>
          <w:szCs w:val="28"/>
        </w:rPr>
        <w:t xml:space="preserve">　　六是认真应对税制改革。继续做好营改增后续工作，以土地增值税清算为抓手，清算2个项目，清算税款670万元;</w:t>
      </w:r>
    </w:p>
    <w:p>
      <w:pPr>
        <w:ind w:left="0" w:right="0" w:firstLine="560"/>
        <w:spacing w:before="450" w:after="450" w:line="312" w:lineRule="auto"/>
      </w:pPr>
      <w:r>
        <w:rPr>
          <w:rFonts w:ascii="宋体" w:hAnsi="宋体" w:eastAsia="宋体" w:cs="宋体"/>
          <w:color w:val="000"/>
          <w:sz w:val="28"/>
          <w:szCs w:val="28"/>
        </w:rPr>
        <w:t xml:space="preserve">　　积极配合省市局做好资源税从价计征改革工作，以海螺水泥为例，2024年7月1日至2024年6月30日，入库资源税1028.74万元，按同口径计算，减税93.77万元，确保了改革平稳推进。</w:t>
      </w:r>
    </w:p>
    <w:p>
      <w:pPr>
        <w:ind w:left="0" w:right="0" w:firstLine="560"/>
        <w:spacing w:before="450" w:after="450" w:line="312" w:lineRule="auto"/>
      </w:pPr>
      <w:r>
        <w:rPr>
          <w:rFonts w:ascii="宋体" w:hAnsi="宋体" w:eastAsia="宋体" w:cs="宋体"/>
          <w:color w:val="000"/>
          <w:sz w:val="28"/>
          <w:szCs w:val="28"/>
        </w:rPr>
        <w:t xml:space="preserve">　　(三)加强沟通协作，深入开展综合治税</w:t>
      </w:r>
    </w:p>
    <w:p>
      <w:pPr>
        <w:ind w:left="0" w:right="0" w:firstLine="560"/>
        <w:spacing w:before="450" w:after="450" w:line="312" w:lineRule="auto"/>
      </w:pPr>
      <w:r>
        <w:rPr>
          <w:rFonts w:ascii="宋体" w:hAnsi="宋体" w:eastAsia="宋体" w:cs="宋体"/>
          <w:color w:val="000"/>
          <w:sz w:val="28"/>
          <w:szCs w:val="28"/>
        </w:rPr>
        <w:t xml:space="preserve">　　积极加强和市监、房管、国土等部门的横向协作，充分发挥政府监管部门优势，加强零星、分散、隐蔽税源的源头控管，形成全社会综合治税的强大合力。今年上半年，累计推送税收风险点70户(次)，查补入库税款1310.29万元。通过股权转让“先税后办”控管入库个人所得税等地方各税10.18万元，“以药控税”异军突起，今年以来控管入库资源税130万元，通过国地税比对入库地方各税93.14万元，通过纳税评估查找风险，资源税应对入库1101.62万元。各镇通过综合治税，借助全县加强对商贸市场管理的契机，强力推进县城、建制镇个人经营性房屋、土地税收征管，取得了较好的效果，共组织入库房、土等各税2425.62余万元。</w:t>
      </w:r>
    </w:p>
    <w:p>
      <w:pPr>
        <w:ind w:left="0" w:right="0" w:firstLine="560"/>
        <w:spacing w:before="450" w:after="450" w:line="312" w:lineRule="auto"/>
      </w:pPr>
      <w:r>
        <w:rPr>
          <w:rFonts w:ascii="宋体" w:hAnsi="宋体" w:eastAsia="宋体" w:cs="宋体"/>
          <w:color w:val="000"/>
          <w:sz w:val="28"/>
          <w:szCs w:val="28"/>
        </w:rPr>
        <w:t xml:space="preserve">　　(四)优化纳税服务，构建和谐征纳关系</w:t>
      </w:r>
    </w:p>
    <w:p>
      <w:pPr>
        <w:ind w:left="0" w:right="0" w:firstLine="560"/>
        <w:spacing w:before="450" w:after="450" w:line="312" w:lineRule="auto"/>
      </w:pPr>
      <w:r>
        <w:rPr>
          <w:rFonts w:ascii="宋体" w:hAnsi="宋体" w:eastAsia="宋体" w:cs="宋体"/>
          <w:color w:val="000"/>
          <w:sz w:val="28"/>
          <w:szCs w:val="28"/>
        </w:rPr>
        <w:t xml:space="preserve">　　一是开启国地税联合办税新模式。今年国地税部门积极筹划，将“双厅共建”转换成一个联合办税厅，有效解决了纳税人两头跑、重复找等问题，同时大大减少了零散税收漏征漏管问题。自去年11月底以来，国地税“一窗通办”全面互控税(费)2460.55万元。</w:t>
      </w:r>
    </w:p>
    <w:p>
      <w:pPr>
        <w:ind w:left="0" w:right="0" w:firstLine="560"/>
        <w:spacing w:before="450" w:after="450" w:line="312" w:lineRule="auto"/>
      </w:pPr>
      <w:r>
        <w:rPr>
          <w:rFonts w:ascii="宋体" w:hAnsi="宋体" w:eastAsia="宋体" w:cs="宋体"/>
          <w:color w:val="000"/>
          <w:sz w:val="28"/>
          <w:szCs w:val="28"/>
        </w:rPr>
        <w:t xml:space="preserve">　　二是继续推进国地税“一窗通办”。经过国地税多次协商沟通，结合实际情况，联合打造了六个国地税业务“一窗通办”窗口，上半年共受理代开发票893份、控管地方税费1876.85万元、地代国征征收税款600.79万元。真正实现“进一家门，办两家事”，在给纳税人带来便利的同时，实现了税务机关与纳税人的互利共赢。</w:t>
      </w:r>
    </w:p>
    <w:p>
      <w:pPr>
        <w:ind w:left="0" w:right="0" w:firstLine="560"/>
        <w:spacing w:before="450" w:after="450" w:line="312" w:lineRule="auto"/>
      </w:pPr>
      <w:r>
        <w:rPr>
          <w:rFonts w:ascii="宋体" w:hAnsi="宋体" w:eastAsia="宋体" w:cs="宋体"/>
          <w:color w:val="000"/>
          <w:sz w:val="28"/>
          <w:szCs w:val="28"/>
        </w:rPr>
        <w:t xml:space="preserve">　　三是联合开展纳税人学堂培训。今年以来，联合国税共开展了三期纳税人学堂培训，内容包括企业所得税汇算清缴、国务院系列减税政策等，共培训纳税人580余人。</w:t>
      </w:r>
    </w:p>
    <w:p>
      <w:pPr>
        <w:ind w:left="0" w:right="0" w:firstLine="560"/>
        <w:spacing w:before="450" w:after="450" w:line="312" w:lineRule="auto"/>
      </w:pPr>
      <w:r>
        <w:rPr>
          <w:rFonts w:ascii="宋体" w:hAnsi="宋体" w:eastAsia="宋体" w:cs="宋体"/>
          <w:color w:val="000"/>
          <w:sz w:val="28"/>
          <w:szCs w:val="28"/>
        </w:rPr>
        <w:t xml:space="preserve">　　四是扎实开展税收宣传月活动。紧扣“深化税收改革、助力企业发展”的税收宣传主题，开展了税法宣传进景区、税收知识竞赛、“十佳纳税服务明星”网络评选、“优化服务、诚信纳税”税企双向承诺等活动，有针对性地宣传税收政策和税法知识，确保了税收宣传取得实效。</w:t>
      </w:r>
    </w:p>
    <w:p>
      <w:pPr>
        <w:ind w:left="0" w:right="0" w:firstLine="560"/>
        <w:spacing w:before="450" w:after="450" w:line="312" w:lineRule="auto"/>
      </w:pPr>
      <w:r>
        <w:rPr>
          <w:rFonts w:ascii="宋体" w:hAnsi="宋体" w:eastAsia="宋体" w:cs="宋体"/>
          <w:color w:val="000"/>
          <w:sz w:val="28"/>
          <w:szCs w:val="28"/>
        </w:rPr>
        <w:t xml:space="preserve">　　(五)强化廉政建设，营造风清气正生态</w:t>
      </w:r>
    </w:p>
    <w:p>
      <w:pPr>
        <w:ind w:left="0" w:right="0" w:firstLine="560"/>
        <w:spacing w:before="450" w:after="450" w:line="312" w:lineRule="auto"/>
      </w:pPr>
      <w:r>
        <w:rPr>
          <w:rFonts w:ascii="宋体" w:hAnsi="宋体" w:eastAsia="宋体" w:cs="宋体"/>
          <w:color w:val="000"/>
          <w:sz w:val="28"/>
          <w:szCs w:val="28"/>
        </w:rPr>
        <w:t xml:space="preserve">　　狠抓“两个责任”的落实，进一步推进惩防体系建设，抓好了办公用房管理、公务接待、公车管理等制度规定的有效落实，开展了“红包”、“违插”、侵害群众利益、社保(低保)等专项整治。坚持把加强党内监督作为提升内部管理水平的重要方式。用好廉政约谈，先后对14名中层干部和5名新任股级干部进行了集体廉政约谈，要求领导干部切实紧绷廉洁从政这根弦，把规矩和纪律挺在前面。用好“四种形态”,按照谁主管谁负责的原则，从严肃会风会纪、严格上下班纪律开始，树立高效、务实、严谨的机关作风形象。</w:t>
      </w:r>
    </w:p>
    <w:p>
      <w:pPr>
        <w:ind w:left="0" w:right="0" w:firstLine="560"/>
        <w:spacing w:before="450" w:after="450" w:line="312" w:lineRule="auto"/>
      </w:pPr>
      <w:r>
        <w:rPr>
          <w:rFonts w:ascii="宋体" w:hAnsi="宋体" w:eastAsia="宋体" w:cs="宋体"/>
          <w:color w:val="000"/>
          <w:sz w:val="28"/>
          <w:szCs w:val="28"/>
        </w:rPr>
        <w:t xml:space="preserve">　　(六)适应税制改革，加强干部队伍建设</w:t>
      </w:r>
    </w:p>
    <w:p>
      <w:pPr>
        <w:ind w:left="0" w:right="0" w:firstLine="560"/>
        <w:spacing w:before="450" w:after="450" w:line="312" w:lineRule="auto"/>
      </w:pPr>
      <w:r>
        <w:rPr>
          <w:rFonts w:ascii="宋体" w:hAnsi="宋体" w:eastAsia="宋体" w:cs="宋体"/>
          <w:color w:val="000"/>
          <w:sz w:val="28"/>
          <w:szCs w:val="28"/>
        </w:rPr>
        <w:t xml:space="preserve">　　为优化干部结构，推进干部队伍重建，今年提拔使用了5名80后青年股级干部。注重提高干部个人业务技能，鼓励干部参加各类资格考试，上半年3名干部在税务师考试中通过6门。进一步推进“可爱地税”文化，赴铅山石塘开展了红色教育活动，举行了方志敏精神宣讲会，组织干部职工进行了方志敏经典诵读，“争做方志敏式好干部”成为干部职工的行动自觉，文化软实力的作用在带队治税方面得到体现。</w:t>
      </w:r>
    </w:p>
    <w:p>
      <w:pPr>
        <w:ind w:left="0" w:right="0" w:firstLine="560"/>
        <w:spacing w:before="450" w:after="450" w:line="312" w:lineRule="auto"/>
      </w:pPr>
      <w:r>
        <w:rPr>
          <w:rFonts w:ascii="宋体" w:hAnsi="宋体" w:eastAsia="宋体" w:cs="宋体"/>
          <w:color w:val="000"/>
          <w:sz w:val="28"/>
          <w:szCs w:val="28"/>
        </w:rPr>
        <w:t xml:space="preserve">　　上半年xx地税工作虽然取得了一定成绩，但与省、市局和县委、县政府的要求比，工作中还存在一些不容忽视的问题。干部队伍趋于老化,干部梯次结构不合理，干部队伍整体上干事创业的激情和活力不足;</w:t>
      </w:r>
    </w:p>
    <w:p>
      <w:pPr>
        <w:ind w:left="0" w:right="0" w:firstLine="560"/>
        <w:spacing w:before="450" w:after="450" w:line="312" w:lineRule="auto"/>
      </w:pPr>
      <w:r>
        <w:rPr>
          <w:rFonts w:ascii="宋体" w:hAnsi="宋体" w:eastAsia="宋体" w:cs="宋体"/>
          <w:color w:val="000"/>
          <w:sz w:val="28"/>
          <w:szCs w:val="28"/>
        </w:rPr>
        <w:t xml:space="preserve">　　“营改增”导致地税干部思想波动较大，有的干部思想转变不及时，对新的管理理念、工作方式不熟悉、不适应;</w:t>
      </w:r>
    </w:p>
    <w:p>
      <w:pPr>
        <w:ind w:left="0" w:right="0" w:firstLine="560"/>
        <w:spacing w:before="450" w:after="450" w:line="312" w:lineRule="auto"/>
      </w:pPr>
      <w:r>
        <w:rPr>
          <w:rFonts w:ascii="宋体" w:hAnsi="宋体" w:eastAsia="宋体" w:cs="宋体"/>
          <w:color w:val="000"/>
          <w:sz w:val="28"/>
          <w:szCs w:val="28"/>
        </w:rPr>
        <w:t xml:space="preserve">　　国地税合作工作推进不平衡，合作深度有待进一步加强;</w:t>
      </w:r>
    </w:p>
    <w:p>
      <w:pPr>
        <w:ind w:left="0" w:right="0" w:firstLine="560"/>
        <w:spacing w:before="450" w:after="450" w:line="312" w:lineRule="auto"/>
      </w:pPr>
      <w:r>
        <w:rPr>
          <w:rFonts w:ascii="宋体" w:hAnsi="宋体" w:eastAsia="宋体" w:cs="宋体"/>
          <w:color w:val="000"/>
          <w:sz w:val="28"/>
          <w:szCs w:val="28"/>
        </w:rPr>
        <w:t xml:space="preserve">　　综合治税涉税信息传递渠道不够畅通，涉税信息不够全面，信息利用率有待提高。这些问题都需要我们在下半年乃至更长一段时间采取有效措施切实加以改进。</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进一步贯彻落实省、市局和县委、县政府的决策部署和工作要求，紧紧围绕全年工作重点与工作目标，突出重点，精心部署，扎实进取，开拓创新，全面完成好以组织收入为中心的各项工作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一)从严治党加强党建，持续深入推进“两学一做”。全面贯彻中央、省委、市委、县委和总局、省局、市局精神，紧密联系xx地税工作实际，坚持把思想教育作为首要任务，将传承红色基因贯穿始终，用方志敏精神等红色资源振奋精神、激励前进;</w:t>
      </w:r>
    </w:p>
    <w:p>
      <w:pPr>
        <w:ind w:left="0" w:right="0" w:firstLine="560"/>
        <w:spacing w:before="450" w:after="450" w:line="312" w:lineRule="auto"/>
      </w:pPr>
      <w:r>
        <w:rPr>
          <w:rFonts w:ascii="宋体" w:hAnsi="宋体" w:eastAsia="宋体" w:cs="宋体"/>
          <w:color w:val="000"/>
          <w:sz w:val="28"/>
          <w:szCs w:val="28"/>
        </w:rPr>
        <w:t xml:space="preserve">　　坚持用党章党规规范行为，用习近平总书记系列重要讲话精神和治国理政新理念新思想新战略武装头脑、指导实践、推动工作;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坚持学思践悟、知行合一;</w:t>
      </w:r>
    </w:p>
    <w:p>
      <w:pPr>
        <w:ind w:left="0" w:right="0" w:firstLine="560"/>
        <w:spacing w:before="450" w:after="450" w:line="312" w:lineRule="auto"/>
      </w:pPr>
      <w:r>
        <w:rPr>
          <w:rFonts w:ascii="宋体" w:hAnsi="宋体" w:eastAsia="宋体" w:cs="宋体"/>
          <w:color w:val="000"/>
          <w:sz w:val="28"/>
          <w:szCs w:val="28"/>
        </w:rPr>
        <w:t xml:space="preserve">　　坚持全覆盖、常态化、重创新、求实效。通过制度机制的力量，引导广大党员干部把学习党章党规和系列讲话、践行“四个合格”,转化为一种自觉、一种习惯、一种文化，内化于心、外化于行，始终做到在怀疑面前有信仰、在困难面前有情怀、在压力面前有担当、在考验面前有操守，积极推动全面从严治党向纵深发展，推进“两学一做”学习教育常态化制度化，大力开展基层党组织标准化建设。</w:t>
      </w:r>
    </w:p>
    <w:p>
      <w:pPr>
        <w:ind w:left="0" w:right="0" w:firstLine="560"/>
        <w:spacing w:before="450" w:after="450" w:line="312" w:lineRule="auto"/>
      </w:pPr>
      <w:r>
        <w:rPr>
          <w:rFonts w:ascii="宋体" w:hAnsi="宋体" w:eastAsia="宋体" w:cs="宋体"/>
          <w:color w:val="000"/>
          <w:sz w:val="28"/>
          <w:szCs w:val="28"/>
        </w:rPr>
        <w:t xml:space="preserve">　　(二)抓好组织收入工作，不断提高服务发展能力。加强税收分析，强化收入监测，用好用活税收政策。继续深入开展“降成本优环境”活动，落实好各项减免税税收政策，扎实推进“放管服”改革，着力破解税收政策难题，为县乡财税工作出谋出力。深入学习贯彻《环境保护税法》，加强同环保部门的沟通联系，深入了解污染物排放检测等涉及税基核算的专业技术，确保2024年1月1日环保税顺利开征。通过综合治税平台加强重点工程一次性税源管理，主动对接工业园区、一江两岸、高铁新区、城投公司等区域经济发展规划，及时跟进重点工程、重点项目，培育新的税收增长点，扩大税收增量，巩固地方税收增长基础。建立健全建安工程台账，与国税协商实行房地产、建安一体化管理，确保税款及时入库，全力完成全年组织收入任务。</w:t>
      </w:r>
    </w:p>
    <w:p>
      <w:pPr>
        <w:ind w:left="0" w:right="0" w:firstLine="560"/>
        <w:spacing w:before="450" w:after="450" w:line="312" w:lineRule="auto"/>
      </w:pPr>
      <w:r>
        <w:rPr>
          <w:rFonts w:ascii="宋体" w:hAnsi="宋体" w:eastAsia="宋体" w:cs="宋体"/>
          <w:color w:val="000"/>
          <w:sz w:val="28"/>
          <w:szCs w:val="28"/>
        </w:rPr>
        <w:t xml:space="preserve">　　(三)扎实推进依法行政，切实规范税收执法行为。时刻念好“紧箍咒”,深入推行税收执法责任制，严格执行税收执法过错责任追究办法，防范税收执法风险。深入开展税收专项检查和专项整治，加大涉税案件查处力度。认真贯彻落实组织收入原则，严格做到应收尽收、应免尽免、当减则减，绝不收过头税、人情税。加大执法督察力度，规范执法行为，统一执法标准，固化执法流程，最大限度减少执法随意性。</w:t>
      </w:r>
    </w:p>
    <w:p>
      <w:pPr>
        <w:ind w:left="0" w:right="0" w:firstLine="560"/>
        <w:spacing w:before="450" w:after="450" w:line="312" w:lineRule="auto"/>
      </w:pPr>
      <w:r>
        <w:rPr>
          <w:rFonts w:ascii="宋体" w:hAnsi="宋体" w:eastAsia="宋体" w:cs="宋体"/>
          <w:color w:val="000"/>
          <w:sz w:val="28"/>
          <w:szCs w:val="28"/>
        </w:rPr>
        <w:t xml:space="preserve">　　(四)深化税收征管改革，有力促进征管质效提升。推进机构改革，强化风险分析监控、数据应用管理职能，提升“信息管税”能力。针对“营改增”后地税征管实际，主动加强与国税局的沟通协商，共建办税服务大厅，全面实现“一窗、一人、一机、一系统”的委托代征模式，实现税源登记、发票开具、申报缴纳等环节国地双方零真空、无遗漏。</w:t>
      </w:r>
    </w:p>
    <w:p>
      <w:pPr>
        <w:ind w:left="0" w:right="0" w:firstLine="560"/>
        <w:spacing w:before="450" w:after="450" w:line="312" w:lineRule="auto"/>
      </w:pPr>
      <w:r>
        <w:rPr>
          <w:rFonts w:ascii="宋体" w:hAnsi="宋体" w:eastAsia="宋体" w:cs="宋体"/>
          <w:color w:val="000"/>
          <w:sz w:val="28"/>
          <w:szCs w:val="28"/>
        </w:rPr>
        <w:t xml:space="preserve">　　(五)创新征收管理办法，有效强化税源监控管理。继续抓好“五证合一”、数据质量管理等征管基础工作，加强与国税、市监的沟通协助，共同推进管户比对清理，及时清除空壳户、僵尸户，不断提高税源管理的针对性和有效性。对实有税源逐一摸底调查，建立税源控管台账，对实有税源纳税户一方面做好税收优惠政策宣传，另一方面对实有税源纳税户加强监控动态管理。深入开展税源分类分级管理，优化征管资源配置，实现规范化、专业化、差异化管理的税收征管方式。通过综合治税平台，对工业园区内企业信息和征管信息实施全方位比对，做好房土两税等税收清理工作，夯实税源基础，促进堵漏征收。</w:t>
      </w:r>
    </w:p>
    <w:p>
      <w:pPr>
        <w:ind w:left="0" w:right="0" w:firstLine="560"/>
        <w:spacing w:before="450" w:after="450" w:line="312" w:lineRule="auto"/>
      </w:pPr>
      <w:r>
        <w:rPr>
          <w:rFonts w:ascii="宋体" w:hAnsi="宋体" w:eastAsia="宋体" w:cs="宋体"/>
          <w:color w:val="000"/>
          <w:sz w:val="28"/>
          <w:szCs w:val="28"/>
        </w:rPr>
        <w:t xml:space="preserve">　　(六)推进办税便利改革，持续改进优化纳税服务。继续强化纳税人需求管理，组织开展纳税人满意度调查，开展重点企业挂点服务活动。加强纳税人投诉举报管理，维护纳税人合法权益。全面抓好纳税服务规范落地，进一步深化规范化管理和标准化建设，优化办税服务流程，推进全职能窗口建设，提高办税效率。</w:t>
      </w:r>
    </w:p>
    <w:p>
      <w:pPr>
        <w:ind w:left="0" w:right="0" w:firstLine="560"/>
        <w:spacing w:before="450" w:after="450" w:line="312" w:lineRule="auto"/>
      </w:pPr>
      <w:r>
        <w:rPr>
          <w:rFonts w:ascii="宋体" w:hAnsi="宋体" w:eastAsia="宋体" w:cs="宋体"/>
          <w:color w:val="000"/>
          <w:sz w:val="28"/>
          <w:szCs w:val="28"/>
        </w:rPr>
        <w:t xml:space="preserve">　　(七)加强干部队伍建设，着力增强干部能力素质。深入扎实开展“两学一做”学习教育活动，切实改进工作作风。加大干部教育培训力度，加强干部职工能力素质建设，建立“传帮带让、比学赶超、爱育练压”的青年干部培育机制，加快青年干部培养教育。深入推进地税文化建设，加大人文关怀，增进干部职工的幸福感、自豪感和归宿感。持续改进绩效管理，加强绩效结果运用，切实发挥绩效考核的激励鞭策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2024-09-20T10:55:22+08:00</dcterms:created>
  <dcterms:modified xsi:type="dcterms:W3CDTF">2024-09-20T10:55:22+08:00</dcterms:modified>
</cp:coreProperties>
</file>

<file path=docProps/custom.xml><?xml version="1.0" encoding="utf-8"?>
<Properties xmlns="http://schemas.openxmlformats.org/officeDocument/2006/custom-properties" xmlns:vt="http://schemas.openxmlformats.org/officeDocument/2006/docPropsVTypes"/>
</file>