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财政局上半年工作总结三篇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上半年工作总结三篇，希望对大家有所帮助!　　财政局上半年工作总结一篇　　...</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上半年工作总结三篇，希望对大家有所帮助![_TAG_h2]　　财政局上半年工作总结一篇</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在区人大、区政协的监督支持下，x财政局认真按照省、市财政工作的总体部署，紧紧围绕组织财政收入，实现财政预算收入目标这项中心工作，以保工资、保运转、保稳定为重点，进一步改善支出结构，圆满的完成了上半年年的各项财政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一、2024年上半年工作小结</w:t>
      </w:r>
    </w:p>
    <w:p>
      <w:pPr>
        <w:ind w:left="0" w:right="0" w:firstLine="560"/>
        <w:spacing w:before="450" w:after="450" w:line="312" w:lineRule="auto"/>
      </w:pPr>
      <w:r>
        <w:rPr>
          <w:rFonts w:ascii="宋体" w:hAnsi="宋体" w:eastAsia="宋体" w:cs="宋体"/>
          <w:color w:val="000"/>
          <w:sz w:val="28"/>
          <w:szCs w:val="28"/>
        </w:rPr>
        <w:t xml:space="preserve">　　（一）努力组织收入，助力曲线上扬</w:t>
      </w:r>
    </w:p>
    <w:p>
      <w:pPr>
        <w:ind w:left="0" w:right="0" w:firstLine="560"/>
        <w:spacing w:before="450" w:after="450" w:line="312" w:lineRule="auto"/>
      </w:pPr>
      <w:r>
        <w:rPr>
          <w:rFonts w:ascii="宋体" w:hAnsi="宋体" w:eastAsia="宋体" w:cs="宋体"/>
          <w:color w:val="000"/>
          <w:sz w:val="28"/>
          <w:szCs w:val="28"/>
        </w:rPr>
        <w:t xml:space="preserve">　　1.全力挖掘增收潜力。受疫情影响，我区X-X月财政总收入X亿元，同比下降X%；其中一般公共预算收入X亿元，同比下降X%。为完成全年目标，区财政牵头成立税务专班，努力挖掘开源增收点，通过“找新挖潜”、紧盯房地产及建筑行业税收收入、压实街道部门责任等手段，力争把上半年税收收入降幅控制在X%以内，并尽快实现两项收入正增长。截至X月X日，各街道入库一次性税收X亿元，目前尚未入库的一次性收入约在X亿元左右。</w:t>
      </w:r>
    </w:p>
    <w:p>
      <w:pPr>
        <w:ind w:left="0" w:right="0" w:firstLine="560"/>
        <w:spacing w:before="450" w:after="450" w:line="312" w:lineRule="auto"/>
      </w:pPr>
      <w:r>
        <w:rPr>
          <w:rFonts w:ascii="宋体" w:hAnsi="宋体" w:eastAsia="宋体" w:cs="宋体"/>
          <w:color w:val="000"/>
          <w:sz w:val="28"/>
          <w:szCs w:val="28"/>
        </w:rPr>
        <w:t xml:space="preserve">　　2.积极落实惠企政策。在全市率先出台《X区关于支持小微企业共渡难关的十条意见》和《X区助力企业复工复产劳动用工十项举措》，各类惠企政策共涉及资金约X亿元。牵头做好“亲清在线”平台政策兑现工作，实现惠企政策申请“一呼即应、‘码’码上兑付”。截至X月X日，全区已兑现各项惠企政策资金X亿元，惠及企业X家。其中“亲清在线”平台线上兑现资金X亿元，惠及企业和个人X家（人）次。</w:t>
      </w:r>
    </w:p>
    <w:p>
      <w:pPr>
        <w:ind w:left="0" w:right="0" w:firstLine="560"/>
        <w:spacing w:before="450" w:after="450" w:line="312" w:lineRule="auto"/>
      </w:pPr>
      <w:r>
        <w:rPr>
          <w:rFonts w:ascii="宋体" w:hAnsi="宋体" w:eastAsia="宋体" w:cs="宋体"/>
          <w:color w:val="000"/>
          <w:sz w:val="28"/>
          <w:szCs w:val="28"/>
        </w:rPr>
        <w:t xml:space="preserve">　　3.切实优化营商环境。健全安商稳商问题督办机制，完善“一头在外”重点税源企业名单，强化区领导、部门、街道走访联系和分级分类协调，为企业“花落X”探索路径并创造条件。结合“走亲连心三服务”、“驻企服务员”等载体，以“一对一”、“一对多”、“组团式”等形式提高企业需求匹配的速度和准度。截至X月X日，累计走访企业X余家次，解决问题X余个，兑现各类扶持政策X亿元。</w:t>
      </w:r>
    </w:p>
    <w:p>
      <w:pPr>
        <w:ind w:left="0" w:right="0" w:firstLine="560"/>
        <w:spacing w:before="450" w:after="450" w:line="312" w:lineRule="auto"/>
      </w:pPr>
      <w:r>
        <w:rPr>
          <w:rFonts w:ascii="宋体" w:hAnsi="宋体" w:eastAsia="宋体" w:cs="宋体"/>
          <w:color w:val="000"/>
          <w:sz w:val="28"/>
          <w:szCs w:val="28"/>
        </w:rPr>
        <w:t xml:space="preserve">　　（二）强化统筹协调，确保平稳运行</w:t>
      </w:r>
    </w:p>
    <w:p>
      <w:pPr>
        <w:ind w:left="0" w:right="0" w:firstLine="560"/>
        <w:spacing w:before="450" w:after="450" w:line="312" w:lineRule="auto"/>
      </w:pPr>
      <w:r>
        <w:rPr>
          <w:rFonts w:ascii="宋体" w:hAnsi="宋体" w:eastAsia="宋体" w:cs="宋体"/>
          <w:color w:val="000"/>
          <w:sz w:val="28"/>
          <w:szCs w:val="28"/>
        </w:rPr>
        <w:t xml:space="preserve">　　1.推动财政收支平稳运行。贯彻落实政府“过紧日子”各项措施，统筹推进兜“三保”、疫情防控和经济社会发展等资金保障工作。一减支出，对各部门非刚性、非重点、非急需支出,按三公经费压减X%以上，部门一般性支出压减整合X%，全区各部门预算压减金额合计为X亿元。二延安排，全区土地出让收入安排的建设类支出压减X亿元。三控调整，各部门因工作任务调整等需要增加支出的原则上在既有部门的预算中消化解决。</w:t>
      </w:r>
    </w:p>
    <w:p>
      <w:pPr>
        <w:ind w:left="0" w:right="0" w:firstLine="560"/>
        <w:spacing w:before="450" w:after="450" w:line="312" w:lineRule="auto"/>
      </w:pPr>
      <w:r>
        <w:rPr>
          <w:rFonts w:ascii="宋体" w:hAnsi="宋体" w:eastAsia="宋体" w:cs="宋体"/>
          <w:color w:val="000"/>
          <w:sz w:val="28"/>
          <w:szCs w:val="28"/>
        </w:rPr>
        <w:t xml:space="preserve">　　2.深化预算管理改革。坚持集中财力办大事，优先确保基本运转支出、民生支出和全区重点工作。夯实预算管理基础，加强办公设备购置经费管理，依托集中财力办大事体系建设强化项目入库审核。加强土地出让金平台管理，X-X月核返土地出让金X亿元，支出土地出让金X亿元。加强项目审价管理，X-X月完成项目审核X个，送审金额X亿元，合计核减金额X万元。</w:t>
      </w:r>
    </w:p>
    <w:p>
      <w:pPr>
        <w:ind w:left="0" w:right="0" w:firstLine="560"/>
        <w:spacing w:before="450" w:after="450" w:line="312" w:lineRule="auto"/>
      </w:pPr>
      <w:r>
        <w:rPr>
          <w:rFonts w:ascii="宋体" w:hAnsi="宋体" w:eastAsia="宋体" w:cs="宋体"/>
          <w:color w:val="000"/>
          <w:sz w:val="28"/>
          <w:szCs w:val="28"/>
        </w:rPr>
        <w:t xml:space="preserve">　　3.优化财政服务。全面整合和优化预算管理平台，新上线住房补贴资金和财政票据管理审批模块，为部门办事提供便捷。开展第二批部门间“预算执行最多跑一次改革”，切实提高资金支付效率。通过视频培训、远程指导和电话咨询等方式高质量完成全区财政总决算及部门决算汇审工作。</w:t>
      </w:r>
    </w:p>
    <w:p>
      <w:pPr>
        <w:ind w:left="0" w:right="0" w:firstLine="560"/>
        <w:spacing w:before="450" w:after="450" w:line="312" w:lineRule="auto"/>
      </w:pPr>
      <w:r>
        <w:rPr>
          <w:rFonts w:ascii="宋体" w:hAnsi="宋体" w:eastAsia="宋体" w:cs="宋体"/>
          <w:color w:val="000"/>
          <w:sz w:val="28"/>
          <w:szCs w:val="28"/>
        </w:rPr>
        <w:t xml:space="preserve">　　（三）细化财政监管，致力风险防范</w:t>
      </w:r>
    </w:p>
    <w:p>
      <w:pPr>
        <w:ind w:left="0" w:right="0" w:firstLine="560"/>
        <w:spacing w:before="450" w:after="450" w:line="312" w:lineRule="auto"/>
      </w:pPr>
      <w:r>
        <w:rPr>
          <w:rFonts w:ascii="宋体" w:hAnsi="宋体" w:eastAsia="宋体" w:cs="宋体"/>
          <w:color w:val="000"/>
          <w:sz w:val="28"/>
          <w:szCs w:val="28"/>
        </w:rPr>
        <w:t xml:space="preserve">　　1.加强财政监督检查和绩效评价。对X个街道开展基层财政资金安全专项检查，对X家单位开展财政扶贫资金专项检查。我区“2024年度社会组织发展专项资金项目”在全市财政绩效评价项目质量评优中成为主城区唯一获评“优秀”的项目。</w:t>
      </w:r>
    </w:p>
    <w:p>
      <w:pPr>
        <w:ind w:left="0" w:right="0" w:firstLine="560"/>
        <w:spacing w:before="450" w:after="450" w:line="312" w:lineRule="auto"/>
      </w:pPr>
      <w:r>
        <w:rPr>
          <w:rFonts w:ascii="宋体" w:hAnsi="宋体" w:eastAsia="宋体" w:cs="宋体"/>
          <w:color w:val="000"/>
          <w:sz w:val="28"/>
          <w:szCs w:val="28"/>
        </w:rPr>
        <w:t xml:space="preserve">　　2.优化政府采购管理。适时优化调整采购流程，春节期间紧急暂停非紧急政府采购项目X个、涉及预算资金X万元。按照“不见面、少接触”原则，政府采购全过程通过政采云电子交易系统在线完成。建立采购资金预付制度并加快采购资金支付进度，缓解政府采购供应商资金困难。深入开展消费扶贫，鼓励各单位在同等条件下优先采购贫困地区农特产品，做大消费扶贫采购规模。</w:t>
      </w:r>
    </w:p>
    <w:p>
      <w:pPr>
        <w:ind w:left="0" w:right="0" w:firstLine="560"/>
        <w:spacing w:before="450" w:after="450" w:line="312" w:lineRule="auto"/>
      </w:pPr>
      <w:r>
        <w:rPr>
          <w:rFonts w:ascii="宋体" w:hAnsi="宋体" w:eastAsia="宋体" w:cs="宋体"/>
          <w:color w:val="000"/>
          <w:sz w:val="28"/>
          <w:szCs w:val="28"/>
        </w:rPr>
        <w:t xml:space="preserve">　　3.防范政府债务风险。积极争取新增政府债券特别是旧改、棚改等专项债券额度支持以缓解公益性项目建设融资压力。目前已申报2024年专项债券项目X个，当年债券需求总额度X亿元，项目个数和金额均位居主城区第一。加大政府性债务监测力度，覆盖全区近X家行政事业单位、国有控股企业及下属单位，确保全区无新增隐性债务等违法违规情况。</w:t>
      </w:r>
    </w:p>
    <w:p>
      <w:pPr>
        <w:ind w:left="0" w:right="0" w:firstLine="560"/>
        <w:spacing w:before="450" w:after="450" w:line="312" w:lineRule="auto"/>
      </w:pPr>
      <w:r>
        <w:rPr>
          <w:rFonts w:ascii="宋体" w:hAnsi="宋体" w:eastAsia="宋体" w:cs="宋体"/>
          <w:color w:val="000"/>
          <w:sz w:val="28"/>
          <w:szCs w:val="28"/>
        </w:rPr>
        <w:t xml:space="preserve">　　（四）优化国资管理，提升管理能效</w:t>
      </w:r>
    </w:p>
    <w:p>
      <w:pPr>
        <w:ind w:left="0" w:right="0" w:firstLine="560"/>
        <w:spacing w:before="450" w:after="450" w:line="312" w:lineRule="auto"/>
      </w:pPr>
      <w:r>
        <w:rPr>
          <w:rFonts w:ascii="宋体" w:hAnsi="宋体" w:eastAsia="宋体" w:cs="宋体"/>
          <w:color w:val="000"/>
          <w:sz w:val="28"/>
          <w:szCs w:val="28"/>
        </w:rPr>
        <w:t xml:space="preserve">　　1.加强国有企业监管。出台国有企业工资决定机制改革办法，全面推进我区国有企业工资决定机制改革工作。完成区保安服务公司、区道路停车收费中心两家全民所有制企业公司制改革工作。按季度向区委、区政府报告全区国有企业融资资金使用情况，确保企业融资规模可控，融资资金使用规范。</w:t>
      </w:r>
    </w:p>
    <w:p>
      <w:pPr>
        <w:ind w:left="0" w:right="0" w:firstLine="560"/>
        <w:spacing w:before="450" w:after="450" w:line="312" w:lineRule="auto"/>
      </w:pPr>
      <w:r>
        <w:rPr>
          <w:rFonts w:ascii="宋体" w:hAnsi="宋体" w:eastAsia="宋体" w:cs="宋体"/>
          <w:color w:val="000"/>
          <w:sz w:val="28"/>
          <w:szCs w:val="28"/>
        </w:rPr>
        <w:t xml:space="preserve">　　2.强化房产资源统筹。统筹做好全区行政事业单位、国有企业经营性国有房产租金减免工作，累计减免X户，减免租金X万元。组织全区单位开展国有房产清查工作，压实房产管理单位主体责任，重点推进企业国有房产规范管理工作。</w:t>
      </w:r>
    </w:p>
    <w:p>
      <w:pPr>
        <w:ind w:left="0" w:right="0" w:firstLine="560"/>
        <w:spacing w:before="450" w:after="450" w:line="312" w:lineRule="auto"/>
      </w:pPr>
      <w:r>
        <w:rPr>
          <w:rFonts w:ascii="宋体" w:hAnsi="宋体" w:eastAsia="宋体" w:cs="宋体"/>
          <w:color w:val="000"/>
          <w:sz w:val="28"/>
          <w:szCs w:val="28"/>
        </w:rPr>
        <w:t xml:space="preserve">&gt;　　二、2024年下半年工作思路</w:t>
      </w:r>
    </w:p>
    <w:p>
      <w:pPr>
        <w:ind w:left="0" w:right="0" w:firstLine="560"/>
        <w:spacing w:before="450" w:after="450" w:line="312" w:lineRule="auto"/>
      </w:pPr>
      <w:r>
        <w:rPr>
          <w:rFonts w:ascii="宋体" w:hAnsi="宋体" w:eastAsia="宋体" w:cs="宋体"/>
          <w:color w:val="000"/>
          <w:sz w:val="28"/>
          <w:szCs w:val="28"/>
        </w:rPr>
        <w:t xml:space="preserve">　　（一）全力抓好组织收入及税源稳定工作。一是加强收入分析和预测管理，强化街道考核力度，倒排每月指标完成数，确保完成我区一般公共预算收入同比增长X%。二是继续做好惠企政策的线上兑现，全力支持企业复工复产。三是完善重点税源企业外迁应对长效工作机制，严格执行《重点税源企业外迁应对预案》，做到关口前移，切实做好企业外迁的风险预判和提前介入。</w:t>
      </w:r>
    </w:p>
    <w:p>
      <w:pPr>
        <w:ind w:left="0" w:right="0" w:firstLine="560"/>
        <w:spacing w:before="450" w:after="450" w:line="312" w:lineRule="auto"/>
      </w:pPr>
      <w:r>
        <w:rPr>
          <w:rFonts w:ascii="宋体" w:hAnsi="宋体" w:eastAsia="宋体" w:cs="宋体"/>
          <w:color w:val="000"/>
          <w:sz w:val="28"/>
          <w:szCs w:val="28"/>
        </w:rPr>
        <w:t xml:space="preserve">　　（二）持续推动财政改革及绩效提升工作。一是强化预算统筹安排。制定一般公共预算、政府性基金预算、国有资本经营预算的使用安排，提高存量资金资产盘活、上级转移支付和本级预算安排的统筹力度，严控新增暂付性支出。二是落实监控。深化预算执行动态监控管理，加大事后监督检查力度，切实防范财政资金安全风险。三是持续推进预算绩效管理系统建设。加快实现预算和绩效一体化，进一步探索财政监督及绩效评价结果与预算安排和政策调整挂钩机制，强化绩效评价结果在财政专项资金分配和调整中的应用。</w:t>
      </w:r>
    </w:p>
    <w:p>
      <w:pPr>
        <w:ind w:left="0" w:right="0" w:firstLine="560"/>
        <w:spacing w:before="450" w:after="450" w:line="312" w:lineRule="auto"/>
      </w:pPr>
      <w:r>
        <w:rPr>
          <w:rFonts w:ascii="宋体" w:hAnsi="宋体" w:eastAsia="宋体" w:cs="宋体"/>
          <w:color w:val="000"/>
          <w:sz w:val="28"/>
          <w:szCs w:val="28"/>
        </w:rPr>
        <w:t xml:space="preserve">　　（三）不断提升财政监管及资源整合能效。一是加强政府采购监管。全面开展采购意向公开试点工作，保障各类市场主体平等参与政府采购活动。在全区范围内集中开展违规实施单一来源采购（直接发包）问题专项检查。二是加强政府性债务管理。规范政府举债融资机制，强化政府债务率指标预警。做好政府债券项目申报牵头工作，尽力多争取发行政府债券以缓解建设项目融资压力。积极协调借新还旧政府债券置换工作，确保资金顺利过渡。三是持续做好国企监管及国有资源的整合工作。全面落实国有企业各项监管制度，开展基金投资专项监督检查。持续推进行政事业单位举办企业管理工作。不断推进国有房产清查及完善房产资源统筹管理机制。</w:t>
      </w:r>
    </w:p>
    <w:p>
      <w:pPr>
        <w:ind w:left="0" w:right="0" w:firstLine="560"/>
        <w:spacing w:before="450" w:after="450" w:line="312" w:lineRule="auto"/>
      </w:pPr>
      <w:r>
        <w:rPr>
          <w:rFonts w:ascii="黑体" w:hAnsi="黑体" w:eastAsia="黑体" w:cs="黑体"/>
          <w:color w:val="000000"/>
          <w:sz w:val="36"/>
          <w:szCs w:val="36"/>
          <w:b w:val="1"/>
          <w:bCs w:val="1"/>
        </w:rPr>
        <w:t xml:space="preserve">　　财政局上半年工作总结二篇</w:t>
      </w:r>
    </w:p>
    <w:p>
      <w:pPr>
        <w:ind w:left="0" w:right="0" w:firstLine="560"/>
        <w:spacing w:before="450" w:after="450" w:line="312" w:lineRule="auto"/>
      </w:pPr>
      <w:r>
        <w:rPr>
          <w:rFonts w:ascii="宋体" w:hAnsi="宋体" w:eastAsia="宋体" w:cs="宋体"/>
          <w:color w:val="000"/>
          <w:sz w:val="28"/>
          <w:szCs w:val="28"/>
        </w:rPr>
        <w:t xml:space="preserve">　　xx县财政局关心下一代工作在县委、县政府的正确领导和县关工委的具体指导下，以“三个代表”重要思想为指导，认真学习贯彻党的xx大精神，中共中央国务院《关于进一步加强和改进未成年思想道德建设若干意见》、县关工委工作会议精神，我局高度重视未成年人思想道德建设，坚持以人为本，深入贯彻落实《公民道德建设实施纲要》，遵循未成年人思想道德建设规律，全面落实在未成年人中弘扬以爱国主义为核心的民族精神、树立建设中国特色社会主义的理想信念、增强现代公民意识、养成文明行为习惯四项主要任务，着力解决影响我局未成年人健康成长的突出问题，努力培养有理想、有道德、有文化、有纪律，德智体美全面发展的中国特色社会主义事业的建设者和接班人，推动了未成年人思想道德建设工作的顺利进行，稳步推进我局关心下一代工作，使我局的青少年得到良好的发展。</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青少年是祖国的未来，是民族的希望，青少年兴则国家兴，青少年强则国家强。关心下一代工作是惠及祖国未来、民族振兴的大事，是利在当代、功在千秋的伟业。随着时代的进步、经济社会的发展，在新形势下如何做好这一项工作，成为我们面临的一大话题。为此，我局领导班子认真分析，总结以往的经验，研究对策，对关心下一代工作召开了专题会议，提出了许多措施和有力的工作方案，在此基础上，制订了切实可行的年度工作计划。根据人事变动的情况，及时调整充实了我局关心下一代工作领导小组。一是成立以党支部书记任组长，聘请经验丰富的退休老干部杨玉明为副组长，副局长和党支部委员以及部分退休干部为领导小组成员，下设办公室，由党支部副书记兼职任办公室主任，工会主席、团支部书记、妇工小组长为办公室成员，负责日常事务的处理。二是认真学习邓小平理论和“三个代表”重要思想，把握“解放思想、实事求是”的精髓，树立与时俱进的思想，更新观念，紧跟时代发展的步伐，增强做好关心下一代工作的光荣感，历史使命感和责任感。将党、政、工、青、妇及退休老干部溶入了局关心下一代工作的全过程，为广泛开展精神文明创建活动和形式多样的社会实践、道德实践活动，为未成年人创造一个良好的成长环境，确保全局未成年人健康成长打下了良好的组织基础。</w:t>
      </w:r>
    </w:p>
    <w:p>
      <w:pPr>
        <w:ind w:left="0" w:right="0" w:firstLine="560"/>
        <w:spacing w:before="450" w:after="450" w:line="312" w:lineRule="auto"/>
      </w:pPr>
      <w:r>
        <w:rPr>
          <w:rFonts w:ascii="宋体" w:hAnsi="宋体" w:eastAsia="宋体" w:cs="宋体"/>
          <w:color w:val="000"/>
          <w:sz w:val="28"/>
          <w:szCs w:val="28"/>
        </w:rPr>
        <w:t xml:space="preserve">&gt;　　二、强化思想道德教育，充分发挥退休老干部的余热</w:t>
      </w:r>
    </w:p>
    <w:p>
      <w:pPr>
        <w:ind w:left="0" w:right="0" w:firstLine="560"/>
        <w:spacing w:before="450" w:after="450" w:line="312" w:lineRule="auto"/>
      </w:pPr>
      <w:r>
        <w:rPr>
          <w:rFonts w:ascii="宋体" w:hAnsi="宋体" w:eastAsia="宋体" w:cs="宋体"/>
          <w:color w:val="000"/>
          <w:sz w:val="28"/>
          <w:szCs w:val="28"/>
        </w:rPr>
        <w:t xml:space="preserve">　　我局干部职工初中以下、小学以上的家属子女(在xx)共有45个，在六一儿童节到来之际，为了鼓励青少年力求上进的积极性，我局从紧张经费中为全局14岁以下的儿童发放了人均100元的节日慰问金。针对个别小朋友不爱学习或学习成绩差、长期沉溺于网吧、学抽烟等现象，认真分析研究当前青少年的学习、生活及成长状况，利用重大节日、重要纪念日、重大历史事件等契机，以培育“四有新人”为目的，更加广泛地动员老同志，通过完善关心下一代工作组织网络等途径，发动更多的老同志参加关心下一代工作，邀请退休老干部来授课，对干部职工家属子女进行爱国主义、集体主义、社会主义、民族精神和革命传统教育，保证党的事业后继有人、兴旺发达。同时，加强对青少年的法制教育，引导青少年争做“爱国守法、明礼成信、团结友善、勤俭自强、敬业奉献”的合格公民，开展《未成年保护法》、《预防未成年犯罪法》等宣传教育活动，对青少年中出现的问题，及时掌握、及时解决，防患于未然。此外，局领导在职工大会上积极动员各位家长与学校积极配合，使学校、社会、家庭教育齐头并进、共同发展。通过一系列的教育，净化了对少年儿童成长的不良空气，为下一代的健康成长营造了良好的社会空间。我局职工家属子女没有一个参与吸毒、赌博等不良行为。开展“民族精神代代传”活动。围绕“实现宏伟蓝图，做好全面准备”的主题，以增强爱国情感为出发点，通过组织开展主题</w:t>
      </w:r>
    </w:p>
    <w:p>
      <w:pPr>
        <w:ind w:left="0" w:right="0" w:firstLine="560"/>
        <w:spacing w:before="450" w:after="450" w:line="312" w:lineRule="auto"/>
      </w:pPr>
      <w:r>
        <w:rPr>
          <w:rFonts w:ascii="宋体" w:hAnsi="宋体" w:eastAsia="宋体" w:cs="宋体"/>
          <w:color w:val="000"/>
          <w:sz w:val="28"/>
          <w:szCs w:val="28"/>
        </w:rPr>
        <w:t xml:space="preserve">　　会等形式多样的学习实践活动，引导少年儿童从小树立民族自尊心和自豪感。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&gt;　　三、建立制度，奖励品学兼优的家属子女</w:t>
      </w:r>
    </w:p>
    <w:p>
      <w:pPr>
        <w:ind w:left="0" w:right="0" w:firstLine="560"/>
        <w:spacing w:before="450" w:after="450" w:line="312" w:lineRule="auto"/>
      </w:pPr>
      <w:r>
        <w:rPr>
          <w:rFonts w:ascii="宋体" w:hAnsi="宋体" w:eastAsia="宋体" w:cs="宋体"/>
          <w:color w:val="000"/>
          <w:sz w:val="28"/>
          <w:szCs w:val="28"/>
        </w:rPr>
        <w:t xml:space="preserve">　　为增强孩子们学习意识、竞争意识，鼓励他们力求上进，取得更好的成绩，我局关工委制定了关于对品学兼优的家属子女奖励制度，规定职工家属子女(包括遗属子女)在校得奖的由财政局加奖，对在学校得奖的同学如三好学生、优秀作文、课程单科奖等，经局关工领导小组验证后均给予奖励100元，并对普通全日制学校考取中专及以上学历的由财政局分档次给予奖励。</w:t>
      </w:r>
    </w:p>
    <w:p>
      <w:pPr>
        <w:ind w:left="0" w:right="0" w:firstLine="560"/>
        <w:spacing w:before="450" w:after="450" w:line="312" w:lineRule="auto"/>
      </w:pPr>
      <w:r>
        <w:rPr>
          <w:rFonts w:ascii="宋体" w:hAnsi="宋体" w:eastAsia="宋体" w:cs="宋体"/>
          <w:color w:val="000"/>
          <w:sz w:val="28"/>
          <w:szCs w:val="28"/>
        </w:rPr>
        <w:t xml:space="preserve">&gt;　　四、开展济困助学活动</w:t>
      </w:r>
    </w:p>
    <w:p>
      <w:pPr>
        <w:ind w:left="0" w:right="0" w:firstLine="560"/>
        <w:spacing w:before="450" w:after="450" w:line="312" w:lineRule="auto"/>
      </w:pPr>
      <w:r>
        <w:rPr>
          <w:rFonts w:ascii="宋体" w:hAnsi="宋体" w:eastAsia="宋体" w:cs="宋体"/>
          <w:color w:val="000"/>
          <w:sz w:val="28"/>
          <w:szCs w:val="28"/>
        </w:rPr>
        <w:t xml:space="preserve">　　在做好职工家属子女工作的同时，我局始终积极响应县委、县政府及县关工委的号召，坚持把济困助学作为一项常规工作，做到常抓不懈。一是今年“六一”儿童节前夕，我局响应党的号召积极为各小学校补助儿童节活动经费共计2500元，以及教学用品和学生学习用品。二是伸出援助之手，献出一份爱心，我局之力帮助因贫困而未入学或辍学的儿童实现重返校园的愿望，我局为贫困学生入学难补助入学经费共计500元，为我县贫困儿童献上了一份爱心。</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我局关心下一代工作在县委、县政府的领导和县关心下一代工作委员会的重视支持下，经过老同志的无私奉献和县关工委的辛勤工作，取得了一定的成效，积累了一定的经验。但也存在一些不足：一是组织建设有待进一步加强;二是队伍建设薄弱，以退休老同志为主的工作格局仍未形成;三是</w:t>
      </w:r>
    </w:p>
    <w:p>
      <w:pPr>
        <w:ind w:left="0" w:right="0" w:firstLine="560"/>
        <w:spacing w:before="450" w:after="450" w:line="312" w:lineRule="auto"/>
      </w:pPr>
      <w:r>
        <w:rPr>
          <w:rFonts w:ascii="宋体" w:hAnsi="宋体" w:eastAsia="宋体" w:cs="宋体"/>
          <w:color w:val="000"/>
          <w:sz w:val="28"/>
          <w:szCs w:val="28"/>
        </w:rPr>
        <w:t xml:space="preserve">　　宣传工作滞后，对关心下一代工作的重要性认识还不充分，重视力度不够;四是工作经费缺乏，活动难于组织和开展;五是协调配合，社会广泛参与关心下一代的工作氛围尚未形成。针对不足的问题，我局有决心和信心在县委、县政府的正确领导和县关工委的精心指导下，以开拓创新的精神，把我局关心下一代工作做得更好。</w:t>
      </w:r>
    </w:p>
    <w:p>
      <w:pPr>
        <w:ind w:left="0" w:right="0" w:firstLine="560"/>
        <w:spacing w:before="450" w:after="450" w:line="312" w:lineRule="auto"/>
      </w:pPr>
      <w:r>
        <w:rPr>
          <w:rFonts w:ascii="宋体" w:hAnsi="宋体" w:eastAsia="宋体" w:cs="宋体"/>
          <w:color w:val="000"/>
          <w:sz w:val="28"/>
          <w:szCs w:val="28"/>
        </w:rPr>
        <w:t xml:space="preserve">　　总之，关心下一代的健康成长任重而道远。我们坚信在县委、县政府的领导及县关工委的指导下，一定能够克服困难，开拓创新，务实进取，积极协调配合有关部门，抓好工作落实，用实际行动把《关于进一步加强和改进未成年人思想道德建设的若干意见》精神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　　财政局上半年工作总结三篇</w:t>
      </w:r>
    </w:p>
    <w:p>
      <w:pPr>
        <w:ind w:left="0" w:right="0" w:firstLine="560"/>
        <w:spacing w:before="450" w:after="450" w:line="312" w:lineRule="auto"/>
      </w:pPr>
      <w:r>
        <w:rPr>
          <w:rFonts w:ascii="宋体" w:hAnsi="宋体" w:eastAsia="宋体" w:cs="宋体"/>
          <w:color w:val="000"/>
          <w:sz w:val="28"/>
          <w:szCs w:val="28"/>
        </w:rPr>
        <w:t xml:space="preserve">　　区财政局认真贯彻落实区委区政府决策部署，大力实施积极财政政策，为防控疫情和稳定经济运行提供坚实的财力基础和保障。现将区财政局2024年上半年工作完成情况及下半年工作安排汇报如下：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（一）加强调度，增强财政保障能力</w:t>
      </w:r>
    </w:p>
    <w:p>
      <w:pPr>
        <w:ind w:left="0" w:right="0" w:firstLine="560"/>
        <w:spacing w:before="450" w:after="450" w:line="312" w:lineRule="auto"/>
      </w:pPr>
      <w:r>
        <w:rPr>
          <w:rFonts w:ascii="宋体" w:hAnsi="宋体" w:eastAsia="宋体" w:cs="宋体"/>
          <w:color w:val="000"/>
          <w:sz w:val="28"/>
          <w:szCs w:val="28"/>
        </w:rPr>
        <w:t xml:space="preserve">　　1.加强财政收入调度。抓好组织收入工作，建立综合治税管理机制，加强与税务的沟通联系，加强重点建设项目、重点行业、重点企业税源监控。上半年财政总收入完成39074万元，完成年度任务的54.9%，下降1.9%。</w:t>
      </w:r>
    </w:p>
    <w:p>
      <w:pPr>
        <w:ind w:left="0" w:right="0" w:firstLine="560"/>
        <w:spacing w:before="450" w:after="450" w:line="312" w:lineRule="auto"/>
      </w:pPr>
      <w:r>
        <w:rPr>
          <w:rFonts w:ascii="宋体" w:hAnsi="宋体" w:eastAsia="宋体" w:cs="宋体"/>
          <w:color w:val="000"/>
          <w:sz w:val="28"/>
          <w:szCs w:val="28"/>
        </w:rPr>
        <w:t xml:space="preserve">　　2.加强财政支出调度。牢固树立过紧日子思想，严格控制和压减一般性支出，从严安排“三公”经费预算，将更多的资金用于促进发展和保障改善民生。全区上半年公共预算支出完成66185万元，增长1%。全区一般性支出压减5%，“三公”经费下降5.5%。</w:t>
      </w:r>
    </w:p>
    <w:p>
      <w:pPr>
        <w:ind w:left="0" w:right="0" w:firstLine="560"/>
        <w:spacing w:before="450" w:after="450" w:line="312" w:lineRule="auto"/>
      </w:pPr>
      <w:r>
        <w:rPr>
          <w:rFonts w:ascii="宋体" w:hAnsi="宋体" w:eastAsia="宋体" w:cs="宋体"/>
          <w:color w:val="000"/>
          <w:sz w:val="28"/>
          <w:szCs w:val="28"/>
        </w:rPr>
        <w:t xml:space="preserve">　　（二）政策引领，助力实体经济发展</w:t>
      </w:r>
    </w:p>
    <w:p>
      <w:pPr>
        <w:ind w:left="0" w:right="0" w:firstLine="560"/>
        <w:spacing w:before="450" w:after="450" w:line="312" w:lineRule="auto"/>
      </w:pPr>
      <w:r>
        <w:rPr>
          <w:rFonts w:ascii="宋体" w:hAnsi="宋体" w:eastAsia="宋体" w:cs="宋体"/>
          <w:color w:val="000"/>
          <w:sz w:val="28"/>
          <w:szCs w:val="28"/>
        </w:rPr>
        <w:t xml:space="preserve">　　1.减税降费扎实落地。5月初，区财政局深入中煤远大、港利建材等20家企业宣传减税降费政策，并发放《支持新冠肺炎疫情防控和企业复工复产财税优惠政策指引》手册60本。上半年新增减税1013万元。</w:t>
      </w:r>
    </w:p>
    <w:p>
      <w:pPr>
        <w:ind w:left="0" w:right="0" w:firstLine="560"/>
        <w:spacing w:before="450" w:after="450" w:line="312" w:lineRule="auto"/>
      </w:pPr>
      <w:r>
        <w:rPr>
          <w:rFonts w:ascii="宋体" w:hAnsi="宋体" w:eastAsia="宋体" w:cs="宋体"/>
          <w:color w:val="000"/>
          <w:sz w:val="28"/>
          <w:szCs w:val="28"/>
        </w:rPr>
        <w:t xml:space="preserve">　　2.积极争取地方政府专项债券。2024年省厅下达我区新增地方政府专项债券额度5.04亿元，已到位专项债券资金1.07亿元，已全部拨付项目单位。为了加强地方政府专项债券资金使用管理，结合我区实际，制定了《区新增地方政府专项债券资金管理办法》，并对区直各单位开展了专项债券工作培训会。</w:t>
      </w:r>
    </w:p>
    <w:p>
      <w:pPr>
        <w:ind w:left="0" w:right="0" w:firstLine="560"/>
        <w:spacing w:before="450" w:after="450" w:line="312" w:lineRule="auto"/>
      </w:pPr>
      <w:r>
        <w:rPr>
          <w:rFonts w:ascii="宋体" w:hAnsi="宋体" w:eastAsia="宋体" w:cs="宋体"/>
          <w:color w:val="000"/>
          <w:sz w:val="28"/>
          <w:szCs w:val="28"/>
        </w:rPr>
        <w:t xml:space="preserve">　　（三）务求实效，助力脱贫攻坚战。</w:t>
      </w:r>
    </w:p>
    <w:p>
      <w:pPr>
        <w:ind w:left="0" w:right="0" w:firstLine="560"/>
        <w:spacing w:before="450" w:after="450" w:line="312" w:lineRule="auto"/>
      </w:pPr>
      <w:r>
        <w:rPr>
          <w:rFonts w:ascii="宋体" w:hAnsi="宋体" w:eastAsia="宋体" w:cs="宋体"/>
          <w:color w:val="000"/>
          <w:sz w:val="28"/>
          <w:szCs w:val="28"/>
        </w:rPr>
        <w:t xml:space="preserve">　　1.加强扶贫资金管理。2024年我区共安排扶贫资金482.8万元，3月扶贫资金已全部下达三镇及区直相关部门，相继指导督促资金使用部门和单位设立扶贫资金绩效目标，加强绩效目标监控。受疫情影响，上半年，全区共支出扶贫资金270.31万元，占全年安排扶贫资金的56%。3月扶贫资金已全部下达三镇及区直相关部门，相继指导督促资金使用部门和单位设立扶贫资金绩效目标，加强绩效目标监控。</w:t>
      </w:r>
    </w:p>
    <w:p>
      <w:pPr>
        <w:ind w:left="0" w:right="0" w:firstLine="560"/>
        <w:spacing w:before="450" w:after="450" w:line="312" w:lineRule="auto"/>
      </w:pPr>
      <w:r>
        <w:rPr>
          <w:rFonts w:ascii="宋体" w:hAnsi="宋体" w:eastAsia="宋体" w:cs="宋体"/>
          <w:color w:val="000"/>
          <w:sz w:val="28"/>
          <w:szCs w:val="28"/>
        </w:rPr>
        <w:t xml:space="preserve">　　2.完成扶贫各项整改工作。上半年，区财政局高度重视扶贫整改工作。及时完成落实中央扶贫专项巡视及国家扶贫成效考核反馈问题整改任务4项，七届区委第九轮巡察反馈问题整改任务13项。</w:t>
      </w:r>
    </w:p>
    <w:p>
      <w:pPr>
        <w:ind w:left="0" w:right="0" w:firstLine="560"/>
        <w:spacing w:before="450" w:after="450" w:line="312" w:lineRule="auto"/>
      </w:pPr>
      <w:r>
        <w:rPr>
          <w:rFonts w:ascii="宋体" w:hAnsi="宋体" w:eastAsia="宋体" w:cs="宋体"/>
          <w:color w:val="000"/>
          <w:sz w:val="28"/>
          <w:szCs w:val="28"/>
        </w:rPr>
        <w:t xml:space="preserve">　　（四）筹措资金，保障民生支出。</w:t>
      </w:r>
    </w:p>
    <w:p>
      <w:pPr>
        <w:ind w:left="0" w:right="0" w:firstLine="560"/>
        <w:spacing w:before="450" w:after="450" w:line="312" w:lineRule="auto"/>
      </w:pPr>
      <w:r>
        <w:rPr>
          <w:rFonts w:ascii="宋体" w:hAnsi="宋体" w:eastAsia="宋体" w:cs="宋体"/>
          <w:color w:val="000"/>
          <w:sz w:val="28"/>
          <w:szCs w:val="28"/>
        </w:rPr>
        <w:t xml:space="preserve">　　1.加强民生资金投入。2024年，我区实际实施23项民生工程，经测算，计划投入民生工程资金10.79亿元，其中区级配套资金5.28亿元（含棚改贷款）。上半年共拨付各类资金2.4亿元。</w:t>
      </w:r>
    </w:p>
    <w:p>
      <w:pPr>
        <w:ind w:left="0" w:right="0" w:firstLine="560"/>
        <w:spacing w:before="450" w:after="450" w:line="312" w:lineRule="auto"/>
      </w:pPr>
      <w:r>
        <w:rPr>
          <w:rFonts w:ascii="宋体" w:hAnsi="宋体" w:eastAsia="宋体" w:cs="宋体"/>
          <w:color w:val="000"/>
          <w:sz w:val="28"/>
          <w:szCs w:val="28"/>
        </w:rPr>
        <w:t xml:space="preserve">　　2.项目建设有序实施。2024年上半年，困难人员救助工程、困难学生资助等各项救助发放类、保险类项目均按照序时进度推进，补助补贴类项目按照序时足额拨付发放。棚户区改造、学前教育促进工程、校舍维修工程、“四好农村路”等工程类项目已全面开工并快速实施。出生缺陷防治、安康码推广使用等新项目推进有力。</w:t>
      </w:r>
    </w:p>
    <w:p>
      <w:pPr>
        <w:ind w:left="0" w:right="0" w:firstLine="560"/>
        <w:spacing w:before="450" w:after="450" w:line="312" w:lineRule="auto"/>
      </w:pPr>
      <w:r>
        <w:rPr>
          <w:rFonts w:ascii="宋体" w:hAnsi="宋体" w:eastAsia="宋体" w:cs="宋体"/>
          <w:color w:val="000"/>
          <w:sz w:val="28"/>
          <w:szCs w:val="28"/>
        </w:rPr>
        <w:t xml:space="preserve">　　（五）加大投入，支持乡村振兴战略</w:t>
      </w:r>
    </w:p>
    <w:p>
      <w:pPr>
        <w:ind w:left="0" w:right="0" w:firstLine="560"/>
        <w:spacing w:before="450" w:after="450" w:line="312" w:lineRule="auto"/>
      </w:pPr>
      <w:r>
        <w:rPr>
          <w:rFonts w:ascii="宋体" w:hAnsi="宋体" w:eastAsia="宋体" w:cs="宋体"/>
          <w:color w:val="000"/>
          <w:sz w:val="28"/>
          <w:szCs w:val="28"/>
        </w:rPr>
        <w:t xml:space="preserve">　　1.持续加大资金投入。上半年累计监管下拨各类乡镇财政资金1.44亿元，乡村两级累计抽查巡查61次，公开公示172次；累计发放8类14项惠农补贴资金2913.21万元，惠及农户5769万户次。</w:t>
      </w:r>
    </w:p>
    <w:p>
      <w:pPr>
        <w:ind w:left="0" w:right="0" w:firstLine="560"/>
        <w:spacing w:before="450" w:after="450" w:line="312" w:lineRule="auto"/>
      </w:pPr>
      <w:r>
        <w:rPr>
          <w:rFonts w:ascii="宋体" w:hAnsi="宋体" w:eastAsia="宋体" w:cs="宋体"/>
          <w:color w:val="000"/>
          <w:sz w:val="28"/>
          <w:szCs w:val="28"/>
        </w:rPr>
        <w:t xml:space="preserve">　　2.落实农业补贴政策。完成政策性农业保险午季投保工作，区级财政补贴保费21.047万元。为农户提供5230万元的风险保障。</w:t>
      </w:r>
    </w:p>
    <w:p>
      <w:pPr>
        <w:ind w:left="0" w:right="0" w:firstLine="560"/>
        <w:spacing w:before="450" w:after="450" w:line="312" w:lineRule="auto"/>
      </w:pPr>
      <w:r>
        <w:rPr>
          <w:rFonts w:ascii="宋体" w:hAnsi="宋体" w:eastAsia="宋体" w:cs="宋体"/>
          <w:color w:val="000"/>
          <w:sz w:val="28"/>
          <w:szCs w:val="28"/>
        </w:rPr>
        <w:t xml:space="preserve">　　3.支持美丽乡村建设。充分发挥财政投入主导作用，持续加大美丽乡村建设资金投入力度。2024年安排“一事一议”财政资金301万元，用于13个项目建设，支持美丽乡村建设。</w:t>
      </w:r>
    </w:p>
    <w:p>
      <w:pPr>
        <w:ind w:left="0" w:right="0" w:firstLine="560"/>
        <w:spacing w:before="450" w:after="450" w:line="312" w:lineRule="auto"/>
      </w:pPr>
      <w:r>
        <w:rPr>
          <w:rFonts w:ascii="宋体" w:hAnsi="宋体" w:eastAsia="宋体" w:cs="宋体"/>
          <w:color w:val="000"/>
          <w:sz w:val="28"/>
          <w:szCs w:val="28"/>
        </w:rPr>
        <w:t xml:space="preserve">　　（六）强化管理，提升财政管理水平</w:t>
      </w:r>
    </w:p>
    <w:p>
      <w:pPr>
        <w:ind w:left="0" w:right="0" w:firstLine="560"/>
        <w:spacing w:before="450" w:after="450" w:line="312" w:lineRule="auto"/>
      </w:pPr>
      <w:r>
        <w:rPr>
          <w:rFonts w:ascii="宋体" w:hAnsi="宋体" w:eastAsia="宋体" w:cs="宋体"/>
          <w:color w:val="000"/>
          <w:sz w:val="28"/>
          <w:szCs w:val="28"/>
        </w:rPr>
        <w:t xml:space="preserve">　　1.加强预算管理。以有保有压、量力而行、收支平衡、集中财力办大事为原则，按照上级部署，及时主动向社会公开经区人大审议批准的政府总预算，督促区直单位公开2024年部门预算及三公经费信息。在此基础上，制定并印发了《关于下达2024年财政监督检查(预算绩效评价)项目计划的通知》，开展目标绩效评价工作。组织对镇办开发区总预算会计业务开展互查，提高总预算会计能力。</w:t>
      </w:r>
    </w:p>
    <w:p>
      <w:pPr>
        <w:ind w:left="0" w:right="0" w:firstLine="560"/>
        <w:spacing w:before="450" w:after="450" w:line="312" w:lineRule="auto"/>
      </w:pPr>
      <w:r>
        <w:rPr>
          <w:rFonts w:ascii="宋体" w:hAnsi="宋体" w:eastAsia="宋体" w:cs="宋体"/>
          <w:color w:val="000"/>
          <w:sz w:val="28"/>
          <w:szCs w:val="28"/>
        </w:rPr>
        <w:t xml:space="preserve">　　2.加强债务管理。开展隐性债务“四清四实”专项整治工作。对区住建局、区棚改办、区征收中心、区盛大公司等相关债务单位下发了《区关于开展隐性债务“四清四实”专项整治工作的通知》，6月底完成政府债务“四清四实”的核查工作。</w:t>
      </w:r>
    </w:p>
    <w:p>
      <w:pPr>
        <w:ind w:left="0" w:right="0" w:firstLine="560"/>
        <w:spacing w:before="450" w:after="450" w:line="312" w:lineRule="auto"/>
      </w:pPr>
      <w:r>
        <w:rPr>
          <w:rFonts w:ascii="宋体" w:hAnsi="宋体" w:eastAsia="宋体" w:cs="宋体"/>
          <w:color w:val="000"/>
          <w:sz w:val="28"/>
          <w:szCs w:val="28"/>
        </w:rPr>
        <w:t xml:space="preserve">　　3.加强乡村财政管理。制定下发了《区调整完善区镇(街道办)财政体制实施方案的通知》（烈政办〔2024〕4号），进一步理顺区与镇办财政分配关系，促进财权与事权的统一，加强乡镇财政管理。利用乡镇资金监管平台，督促各镇办加强资金监管。</w:t>
      </w:r>
    </w:p>
    <w:p>
      <w:pPr>
        <w:ind w:left="0" w:right="0" w:firstLine="560"/>
        <w:spacing w:before="450" w:after="450" w:line="312" w:lineRule="auto"/>
      </w:pPr>
      <w:r>
        <w:rPr>
          <w:rFonts w:ascii="宋体" w:hAnsi="宋体" w:eastAsia="宋体" w:cs="宋体"/>
          <w:color w:val="000"/>
          <w:sz w:val="28"/>
          <w:szCs w:val="28"/>
        </w:rPr>
        <w:t xml:space="preserve">　　（七）多错并举，加强国资国企管理</w:t>
      </w:r>
    </w:p>
    <w:p>
      <w:pPr>
        <w:ind w:left="0" w:right="0" w:firstLine="560"/>
        <w:spacing w:before="450" w:after="450" w:line="312" w:lineRule="auto"/>
      </w:pPr>
      <w:r>
        <w:rPr>
          <w:rFonts w:ascii="宋体" w:hAnsi="宋体" w:eastAsia="宋体" w:cs="宋体"/>
          <w:color w:val="000"/>
          <w:sz w:val="28"/>
          <w:szCs w:val="28"/>
        </w:rPr>
        <w:t xml:space="preserve">　　1.做好行政事业单位年报编制工作。认真组织2024年行政事业单位公共基础设施年报编报、行政事业单位资产年报工作，指导全区161家单位高质量完成编报，在三区一县中率先完成此项工作。</w:t>
      </w:r>
    </w:p>
    <w:p>
      <w:pPr>
        <w:ind w:left="0" w:right="0" w:firstLine="560"/>
        <w:spacing w:before="450" w:after="450" w:line="312" w:lineRule="auto"/>
      </w:pPr>
      <w:r>
        <w:rPr>
          <w:rFonts w:ascii="宋体" w:hAnsi="宋体" w:eastAsia="宋体" w:cs="宋体"/>
          <w:color w:val="000"/>
          <w:sz w:val="28"/>
          <w:szCs w:val="28"/>
        </w:rPr>
        <w:t xml:space="preserve">　　2.组织好政府采购贫困地区农副产品消费扶贫工作</w:t>
      </w:r>
    </w:p>
    <w:p>
      <w:pPr>
        <w:ind w:left="0" w:right="0" w:firstLine="560"/>
        <w:spacing w:before="450" w:after="450" w:line="312" w:lineRule="auto"/>
      </w:pPr>
      <w:r>
        <w:rPr>
          <w:rFonts w:ascii="宋体" w:hAnsi="宋体" w:eastAsia="宋体" w:cs="宋体"/>
          <w:color w:val="000"/>
          <w:sz w:val="28"/>
          <w:szCs w:val="28"/>
        </w:rPr>
        <w:t xml:space="preserve">　　落实财政部、扶贫办、供销社政府采购贫困地区农副产品消费扶贫工作，要求各单位建立扶贫832采购交易平台账户，目前开通采购交易平台账户82家，完成采购农副产品金额21.79万元，占年度采购任务24.74万元的88%。</w:t>
      </w:r>
    </w:p>
    <w:p>
      <w:pPr>
        <w:ind w:left="0" w:right="0" w:firstLine="560"/>
        <w:spacing w:before="450" w:after="450" w:line="312" w:lineRule="auto"/>
      </w:pPr>
      <w:r>
        <w:rPr>
          <w:rFonts w:ascii="宋体" w:hAnsi="宋体" w:eastAsia="宋体" w:cs="宋体"/>
          <w:color w:val="000"/>
          <w:sz w:val="28"/>
          <w:szCs w:val="28"/>
        </w:rPr>
        <w:t xml:space="preserve">　　3.开展资产管理监督检查、业务培训。</w:t>
      </w:r>
    </w:p>
    <w:p>
      <w:pPr>
        <w:ind w:left="0" w:right="0" w:firstLine="560"/>
        <w:spacing w:before="450" w:after="450" w:line="312" w:lineRule="auto"/>
      </w:pPr>
      <w:r>
        <w:rPr>
          <w:rFonts w:ascii="宋体" w:hAnsi="宋体" w:eastAsia="宋体" w:cs="宋体"/>
          <w:color w:val="000"/>
          <w:sz w:val="28"/>
          <w:szCs w:val="28"/>
        </w:rPr>
        <w:t xml:space="preserve">　　对检查中发现的问题，及时和单位沟通及时整改，提高了单位资产管理和财务管理的水平。分五期对区行政事业单位开展了资产月报表填报、资产配置、采购、核销业务的培训，提高全区财务人员资产管理的能力和水平。</w:t>
      </w:r>
    </w:p>
    <w:p>
      <w:pPr>
        <w:ind w:left="0" w:right="0" w:firstLine="560"/>
        <w:spacing w:before="450" w:after="450" w:line="312" w:lineRule="auto"/>
      </w:pPr>
      <w:r>
        <w:rPr>
          <w:rFonts w:ascii="宋体" w:hAnsi="宋体" w:eastAsia="宋体" w:cs="宋体"/>
          <w:color w:val="000"/>
          <w:sz w:val="28"/>
          <w:szCs w:val="28"/>
        </w:rPr>
        <w:t xml:space="preserve">　　4.加强国有企业管理。加强对盛大公司的管理，监督盛大公司完成财务决算及上报工作。完成全国国资监管系统企业国有资本布局情况调查及产业链情况专题调查工作。</w:t>
      </w:r>
    </w:p>
    <w:p>
      <w:pPr>
        <w:ind w:left="0" w:right="0" w:firstLine="560"/>
        <w:spacing w:before="450" w:after="450" w:line="312" w:lineRule="auto"/>
      </w:pPr>
      <w:r>
        <w:rPr>
          <w:rFonts w:ascii="宋体" w:hAnsi="宋体" w:eastAsia="宋体" w:cs="宋体"/>
          <w:color w:val="000"/>
          <w:sz w:val="28"/>
          <w:szCs w:val="28"/>
        </w:rPr>
        <w:t xml:space="preserve">　　5.做好国有企业退休人员社会化管理工作。转发《市国有企业退休人员社会化管理工作领导小组关于印发》(淮企社管办〔2024〕2号)文件，要求向镇（街道）、村（社区）成立退休人员社会化管理服务接收工作小组，目前与我区签定移交协议企业共10家，累计应移交退休人员10433名。现已移交社区退休人员7879人，完成占任务的75%。</w:t>
      </w:r>
    </w:p>
    <w:p>
      <w:pPr>
        <w:ind w:left="0" w:right="0" w:firstLine="560"/>
        <w:spacing w:before="450" w:after="450" w:line="312" w:lineRule="auto"/>
      </w:pPr>
      <w:r>
        <w:rPr>
          <w:rFonts w:ascii="宋体" w:hAnsi="宋体" w:eastAsia="宋体" w:cs="宋体"/>
          <w:color w:val="000"/>
          <w:sz w:val="28"/>
          <w:szCs w:val="28"/>
        </w:rPr>
        <w:t xml:space="preserve">　　（九）加强金融监管，扶持民营经济发展。</w:t>
      </w:r>
    </w:p>
    <w:p>
      <w:pPr>
        <w:ind w:left="0" w:right="0" w:firstLine="560"/>
        <w:spacing w:before="450" w:after="450" w:line="312" w:lineRule="auto"/>
      </w:pPr>
      <w:r>
        <w:rPr>
          <w:rFonts w:ascii="宋体" w:hAnsi="宋体" w:eastAsia="宋体" w:cs="宋体"/>
          <w:color w:val="000"/>
          <w:sz w:val="28"/>
          <w:szCs w:val="28"/>
        </w:rPr>
        <w:t xml:space="preserve">　　1.召开银行业金融机构座谈会。3月初召开了金融工作调度会暨金融服务支持实体经济、企业复工复产协调会。对我区包保的64家企业在复工复产中存在的问题进行了讨论。截至目前，协调银行为亚太洗涤用品有限公司发放防疫贷款700万元，发放流动资金贷款490万元，同时为大北农项目发放贷款2024万元，为锂动芯发放贷款750万元。解决企业应对疫情购买原材料的需求。贷款资金的落实，为疫情保障企业解了燃眉之急，缓解了疫情防控重点保障企业资金紧张的局面，为企业开足马力扩大产能提供有力支撑。</w:t>
      </w:r>
    </w:p>
    <w:p>
      <w:pPr>
        <w:ind w:left="0" w:right="0" w:firstLine="560"/>
        <w:spacing w:before="450" w:after="450" w:line="312" w:lineRule="auto"/>
      </w:pPr>
      <w:r>
        <w:rPr>
          <w:rFonts w:ascii="宋体" w:hAnsi="宋体" w:eastAsia="宋体" w:cs="宋体"/>
          <w:color w:val="000"/>
          <w:sz w:val="28"/>
          <w:szCs w:val="28"/>
        </w:rPr>
        <w:t xml:space="preserve">　　2.开展金融领域扫黑除恶宣传活动。在三镇四办主要道路和各行政村显著位置张贴防范非法集资、扫黑除恶举报有奖鼓励政策宣传材料600份，向群众宣传非法集资、扫黑除恶等相关知识及防范措施专题活动2次，开展联合执法2次，全面摸排区内小额贷款公司、融资担保公司、区域性股权市场、典当行、融责租赁公司、商业保理公司、地方资产管理公司等“七类”机构以及投资公司、农民专业合作社、社会众筹机构、各类交易场所，建立台账，加强监管。共清查35家机构，发现问题机构2家。由区市场监管部门依法采取限制业务或责令停业等行政处罚措施。对涉嫌黑恶行为的，移交公安机关。</w:t>
      </w:r>
    </w:p>
    <w:p>
      <w:pPr>
        <w:ind w:left="0" w:right="0" w:firstLine="560"/>
        <w:spacing w:before="450" w:after="450" w:line="312" w:lineRule="auto"/>
      </w:pPr>
      <w:r>
        <w:rPr>
          <w:rFonts w:ascii="宋体" w:hAnsi="宋体" w:eastAsia="宋体" w:cs="宋体"/>
          <w:color w:val="000"/>
          <w:sz w:val="28"/>
          <w:szCs w:val="28"/>
        </w:rPr>
        <w:t xml:space="preserve">　　3.加强疫情期间对驻烈金融机构督察。加强营业网点体温检测和口罩佩戴工作检查，做好信息登记，采取通风、消毒等措施保障营业网点的卫生，保证疫情期间满足民生需求，全力做好金融服务保障工作。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(一)突出财税征管考核，保障全区重点支出</w:t>
      </w:r>
    </w:p>
    <w:p>
      <w:pPr>
        <w:ind w:left="0" w:right="0" w:firstLine="560"/>
        <w:spacing w:before="450" w:after="450" w:line="312" w:lineRule="auto"/>
      </w:pPr>
      <w:r>
        <w:rPr>
          <w:rFonts w:ascii="宋体" w:hAnsi="宋体" w:eastAsia="宋体" w:cs="宋体"/>
          <w:color w:val="000"/>
          <w:sz w:val="28"/>
          <w:szCs w:val="28"/>
        </w:rPr>
        <w:t xml:space="preserve">　　1.健全税收保障机制，认真落实定期联席会议和建筑业跟踪护税等工作机制。利用经济普查成果，加强税源增收调研摸排，挖掘增收扩面点，找准税源管理盲点，提高税收质量。加强政府投融资项目税源管控，跟进施工企业注册地管理，提高项目建设对地方税收的贡献率。巩固和提升新型建材、交通运输等行业税收征管，组织开展商贸和房地产业等重点行业税源调查分析，实现较大幅度增长。</w:t>
      </w:r>
    </w:p>
    <w:p>
      <w:pPr>
        <w:ind w:left="0" w:right="0" w:firstLine="560"/>
        <w:spacing w:before="450" w:after="450" w:line="312" w:lineRule="auto"/>
      </w:pPr>
      <w:r>
        <w:rPr>
          <w:rFonts w:ascii="宋体" w:hAnsi="宋体" w:eastAsia="宋体" w:cs="宋体"/>
          <w:color w:val="000"/>
          <w:sz w:val="28"/>
          <w:szCs w:val="28"/>
        </w:rPr>
        <w:t xml:space="preserve">　　 2.强化非税收入征管，实施非税收入专项检查，确保应收尽收。压实镇办开发区协税护税责任，提高协税护税绩效。确保完成全年7.12亿元、增长12%的收入目标任务。</w:t>
      </w:r>
    </w:p>
    <w:p>
      <w:pPr>
        <w:ind w:left="0" w:right="0" w:firstLine="560"/>
        <w:spacing w:before="450" w:after="450" w:line="312" w:lineRule="auto"/>
      </w:pPr>
      <w:r>
        <w:rPr>
          <w:rFonts w:ascii="宋体" w:hAnsi="宋体" w:eastAsia="宋体" w:cs="宋体"/>
          <w:color w:val="000"/>
          <w:sz w:val="28"/>
          <w:szCs w:val="28"/>
        </w:rPr>
        <w:t xml:space="preserve">　　（二）加强预算管理，提高管理质效</w:t>
      </w:r>
    </w:p>
    <w:p>
      <w:pPr>
        <w:ind w:left="0" w:right="0" w:firstLine="560"/>
        <w:spacing w:before="450" w:after="450" w:line="312" w:lineRule="auto"/>
      </w:pPr>
      <w:r>
        <w:rPr>
          <w:rFonts w:ascii="宋体" w:hAnsi="宋体" w:eastAsia="宋体" w:cs="宋体"/>
          <w:color w:val="000"/>
          <w:sz w:val="28"/>
          <w:szCs w:val="28"/>
        </w:rPr>
        <w:t xml:space="preserve">　　1.严格控制三公经费，增强预算约束，强化管理，杜绝实际支出超标准、超额度现象，确保年度三公经费支出总量只减不增。</w:t>
      </w:r>
    </w:p>
    <w:p>
      <w:pPr>
        <w:ind w:left="0" w:right="0" w:firstLine="560"/>
        <w:spacing w:before="450" w:after="450" w:line="312" w:lineRule="auto"/>
      </w:pPr>
      <w:r>
        <w:rPr>
          <w:rFonts w:ascii="宋体" w:hAnsi="宋体" w:eastAsia="宋体" w:cs="宋体"/>
          <w:color w:val="000"/>
          <w:sz w:val="28"/>
          <w:szCs w:val="28"/>
        </w:rPr>
        <w:t xml:space="preserve">　　2.集中资金支持打好三大攻坚战，做好基本民生保障工作。完善镇办基本财力保障，进一步下沉财力，增强基层政府保工资、保运转、保基本民生的能力。</w:t>
      </w:r>
    </w:p>
    <w:p>
      <w:pPr>
        <w:ind w:left="0" w:right="0" w:firstLine="560"/>
        <w:spacing w:before="450" w:after="450" w:line="312" w:lineRule="auto"/>
      </w:pPr>
      <w:r>
        <w:rPr>
          <w:rFonts w:ascii="宋体" w:hAnsi="宋体" w:eastAsia="宋体" w:cs="宋体"/>
          <w:color w:val="000"/>
          <w:sz w:val="28"/>
          <w:szCs w:val="28"/>
        </w:rPr>
        <w:t xml:space="preserve">　　3.实施积极的财政政策，落实减税降费政策。加大统筹财政资金和盘活存量资金力度对结余资金和超过规定使用时间的项目资金，一律收回。对不足两年的结转资金，要加快预算执行。</w:t>
      </w:r>
    </w:p>
    <w:p>
      <w:pPr>
        <w:ind w:left="0" w:right="0" w:firstLine="560"/>
        <w:spacing w:before="450" w:after="450" w:line="312" w:lineRule="auto"/>
      </w:pPr>
      <w:r>
        <w:rPr>
          <w:rFonts w:ascii="宋体" w:hAnsi="宋体" w:eastAsia="宋体" w:cs="宋体"/>
          <w:color w:val="000"/>
          <w:sz w:val="28"/>
          <w:szCs w:val="28"/>
        </w:rPr>
        <w:t xml:space="preserve">　　4.积极谋划启动2024年预算编制工作，落实全面规范、公开透明的预算制度，加大一般公共预算、政府性基金预算、国有资本经营预算统筹力度。</w:t>
      </w:r>
    </w:p>
    <w:p>
      <w:pPr>
        <w:ind w:left="0" w:right="0" w:firstLine="560"/>
        <w:spacing w:before="450" w:after="450" w:line="312" w:lineRule="auto"/>
      </w:pPr>
      <w:r>
        <w:rPr>
          <w:rFonts w:ascii="宋体" w:hAnsi="宋体" w:eastAsia="宋体" w:cs="宋体"/>
          <w:color w:val="000"/>
          <w:sz w:val="28"/>
          <w:szCs w:val="28"/>
        </w:rPr>
        <w:t xml:space="preserve">　　5.开展2024年新增专项债券等预算绩效评价工作和2024年预算调整和财政重大事项向人大常委会报告的准备工作和2024年政府部门决算公开工作。</w:t>
      </w:r>
    </w:p>
    <w:p>
      <w:pPr>
        <w:ind w:left="0" w:right="0" w:firstLine="560"/>
        <w:spacing w:before="450" w:after="450" w:line="312" w:lineRule="auto"/>
      </w:pPr>
      <w:r>
        <w:rPr>
          <w:rFonts w:ascii="宋体" w:hAnsi="宋体" w:eastAsia="宋体" w:cs="宋体"/>
          <w:color w:val="000"/>
          <w:sz w:val="28"/>
          <w:szCs w:val="28"/>
        </w:rPr>
        <w:t xml:space="preserve">　　(三)加快支出进度，落实监查机制</w:t>
      </w:r>
    </w:p>
    <w:p>
      <w:pPr>
        <w:ind w:left="0" w:right="0" w:firstLine="560"/>
        <w:spacing w:before="450" w:after="450" w:line="312" w:lineRule="auto"/>
      </w:pPr>
      <w:r>
        <w:rPr>
          <w:rFonts w:ascii="宋体" w:hAnsi="宋体" w:eastAsia="宋体" w:cs="宋体"/>
          <w:color w:val="000"/>
          <w:sz w:val="28"/>
          <w:szCs w:val="28"/>
        </w:rPr>
        <w:t xml:space="preserve">　　1.加快支出进度。下半年对部门预算支出进行分析，查找原因，强化预算执行力度，努力完成年度支出计划。创新措施办法、谋细谋实工作、压实压紧责任。</w:t>
      </w:r>
    </w:p>
    <w:p>
      <w:pPr>
        <w:ind w:left="0" w:right="0" w:firstLine="560"/>
        <w:spacing w:before="450" w:after="450" w:line="312" w:lineRule="auto"/>
      </w:pPr>
      <w:r>
        <w:rPr>
          <w:rFonts w:ascii="宋体" w:hAnsi="宋体" w:eastAsia="宋体" w:cs="宋体"/>
          <w:color w:val="000"/>
          <w:sz w:val="28"/>
          <w:szCs w:val="28"/>
        </w:rPr>
        <w:t xml:space="preserve">　　2.扎实做好新增资金直达企业基层惠企利民工作。统筹支持疫情防控和经济社会发展，全力支持做好“六稳”工作，落实“六保”任务。</w:t>
      </w:r>
    </w:p>
    <w:p>
      <w:pPr>
        <w:ind w:left="0" w:right="0" w:firstLine="560"/>
        <w:spacing w:before="450" w:after="450" w:line="312" w:lineRule="auto"/>
      </w:pPr>
      <w:r>
        <w:rPr>
          <w:rFonts w:ascii="宋体" w:hAnsi="宋体" w:eastAsia="宋体" w:cs="宋体"/>
          <w:color w:val="000"/>
          <w:sz w:val="28"/>
          <w:szCs w:val="28"/>
        </w:rPr>
        <w:t xml:space="preserve">　　（四）注重结构调整，保障重点支出。</w:t>
      </w:r>
    </w:p>
    <w:p>
      <w:pPr>
        <w:ind w:left="0" w:right="0" w:firstLine="560"/>
        <w:spacing w:before="450" w:after="450" w:line="312" w:lineRule="auto"/>
      </w:pPr>
      <w:r>
        <w:rPr>
          <w:rFonts w:ascii="宋体" w:hAnsi="宋体" w:eastAsia="宋体" w:cs="宋体"/>
          <w:color w:val="000"/>
          <w:sz w:val="28"/>
          <w:szCs w:val="28"/>
        </w:rPr>
        <w:t xml:space="preserve">　　1.着力保障精准脱贫。全力支持“两不愁三保障一安全”等扶贫领域项目建设，持续推进产业、就业创业、教育医疗等扶贫措施，确保今年全部完成脱贫任务。创新扶贫资金使用方式，依托产业发展持续推进资产收益扶贫工程，带动贫困群众增收，提高精准脱贫成效。</w:t>
      </w:r>
    </w:p>
    <w:p>
      <w:pPr>
        <w:ind w:left="0" w:right="0" w:firstLine="560"/>
        <w:spacing w:before="450" w:after="450" w:line="312" w:lineRule="auto"/>
      </w:pPr>
      <w:r>
        <w:rPr>
          <w:rFonts w:ascii="宋体" w:hAnsi="宋体" w:eastAsia="宋体" w:cs="宋体"/>
          <w:color w:val="000"/>
          <w:sz w:val="28"/>
          <w:szCs w:val="28"/>
        </w:rPr>
        <w:t xml:space="preserve">　　2.着力保障打赢污染防治攻坚战。安排专项财政资金支持推进环境保护和农村“三大革命”扎实开展。支持城镇污水处理提质增效行动，实施石质山场绿化提升、森林长廊、森林村庄、农田林网建设工程，不断提升群众的生态福祉。</w:t>
      </w:r>
    </w:p>
    <w:p>
      <w:pPr>
        <w:ind w:left="0" w:right="0" w:firstLine="560"/>
        <w:spacing w:before="450" w:after="450" w:line="312" w:lineRule="auto"/>
      </w:pPr>
      <w:r>
        <w:rPr>
          <w:rFonts w:ascii="宋体" w:hAnsi="宋体" w:eastAsia="宋体" w:cs="宋体"/>
          <w:color w:val="000"/>
          <w:sz w:val="28"/>
          <w:szCs w:val="28"/>
        </w:rPr>
        <w:t xml:space="preserve">　　3.着力保障打赢防范化解重大风险攻坚战。深化政府债务风险防控，妥善化解政府债务特别是隐形债务，充分利用政府债务率空间，切实保障政府性债务控制在合理区间。</w:t>
      </w:r>
    </w:p>
    <w:p>
      <w:pPr>
        <w:ind w:left="0" w:right="0" w:firstLine="560"/>
        <w:spacing w:before="450" w:after="450" w:line="312" w:lineRule="auto"/>
      </w:pPr>
      <w:r>
        <w:rPr>
          <w:rFonts w:ascii="宋体" w:hAnsi="宋体" w:eastAsia="宋体" w:cs="宋体"/>
          <w:color w:val="000"/>
          <w:sz w:val="28"/>
          <w:szCs w:val="28"/>
        </w:rPr>
        <w:t xml:space="preserve">　　4.着力筹措资金支持乡村振兴战略。推动农业高质量发展，继续支持高标准农田、农作物秸秆综合利用工作。扶持新型农业经营主体，实施新型职业农民培育工程，健全农业生产社会化服务体系。加快实施农村饮水安全巩固提升工程，完善农村公益事业财政奖补机制，支持美丽乡村建设提档升级、村级集体经济发展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2024-10-19T00:15:20+08:00</dcterms:created>
  <dcterms:modified xsi:type="dcterms:W3CDTF">2024-10-19T00:15:20+08:00</dcterms:modified>
</cp:coreProperties>
</file>

<file path=docProps/custom.xml><?xml version="1.0" encoding="utf-8"?>
<Properties xmlns="http://schemas.openxmlformats.org/officeDocument/2006/custom-properties" xmlns:vt="http://schemas.openxmlformats.org/officeDocument/2006/docPropsVTypes"/>
</file>