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2024决胜脱贫攻坚收官战工作总结</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2024决胜脱贫攻坚收官战工作总结（通用17篇）2024决胜脱贫攻坚收官战工作总结 篇1 在决战决胜脱贫攻坚座谈会上，“到20__年现行标准下的农村贫困人口全部脱贫，是党中央向全国人民作出的郑重承诺，必须如期实现，没有任何退路和弹性。”20...</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2024决胜脱贫攻坚收官战工作总结（通用17篇）</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篇1</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篇2</w:t>
      </w:r>
    </w:p>
    <w:p>
      <w:pPr>
        <w:ind w:left="0" w:right="0" w:firstLine="560"/>
        <w:spacing w:before="450" w:after="450" w:line="312" w:lineRule="auto"/>
      </w:pPr>
      <w:r>
        <w:rPr>
          <w:rFonts w:ascii="宋体" w:hAnsi="宋体" w:eastAsia="宋体" w:cs="宋体"/>
          <w:color w:val="000"/>
          <w:sz w:val="28"/>
          <w:szCs w:val="28"/>
        </w:rPr>
        <w:t xml:space="preserve">__镇辖23个行政村，248个居民组，现有升级贫困村5个(__沟、__沟、__、___、___)，市级贫困村4个(__沟、___、__、__)。全镇共有贫困户97户、309人，其中低保贫困户44户78人，因残致贫26人，因病致贫24人。脱贫目标为：20__年实现脱贫30户108人，20__年实现脱贫67户201人。</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篇3</w:t>
      </w:r>
    </w:p>
    <w:p>
      <w:pPr>
        <w:ind w:left="0" w:right="0" w:firstLine="560"/>
        <w:spacing w:before="450" w:after="450" w:line="312" w:lineRule="auto"/>
      </w:pPr>
      <w:r>
        <w:rPr>
          <w:rFonts w:ascii="宋体" w:hAnsi="宋体" w:eastAsia="宋体" w:cs="宋体"/>
          <w:color w:val="000"/>
          <w:sz w:val="28"/>
          <w:szCs w:val="28"/>
        </w:rPr>
        <w:t xml:space="preserve">__年上半年，__县残联在县委、县政府的坚强领导下，紧紧围绕残疾人脱贫攻坚重点、难点，着重开展了以下几项工作：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__年度贫困残疾人康复民生工程项目全面超额完成。一是为全县正在服药治疗的贫困精神残疾人发放药费补助，共完成403人，占全年任务总数的122%，救助资金共计40.3万元通过“一卡通”全部发放到位。二是输送56名贫困残疾儿童转介至定点康复机构进行康复训练，完成残疾儿童装配假肢矫形器15人，残疾儿童辅助器具适配9人，完成年度目标任务129%，人均补助康复训练资金1.5万元;三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二、全力推进残疾人就业扶持工程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__县__年度残疾人万人就业扶持工程实施方案》，扶持全县60名符合条件的贫困残疾人创业，每户补助创业扶持资金3000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三、开展建档立卡贫困户中疑似残疾人摸排及办证，加快推进建档立卡贫困户中已办证残疾人惠残政策落实工作</w:t>
      </w:r>
    </w:p>
    <w:p>
      <w:pPr>
        <w:ind w:left="0" w:right="0" w:firstLine="560"/>
        <w:spacing w:before="450" w:after="450" w:line="312" w:lineRule="auto"/>
      </w:pPr>
      <w:r>
        <w:rPr>
          <w:rFonts w:ascii="宋体" w:hAnsi="宋体" w:eastAsia="宋体" w:cs="宋体"/>
          <w:color w:val="000"/>
          <w:sz w:val="28"/>
          <w:szCs w:val="28"/>
        </w:rPr>
        <w:t xml:space="preserve">__年1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__年新办证残疾人212人。为确保新办证残疾人及时享受惠残政策，7月22日，我会制定了《关于进一步推进建档立卡贫困户中已办证残疾人惠残政策落实工作的通知》，要求各乡镇残联严格按照《__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四、开展建档立卡贫困残疾人家庭无障碍改造工作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7月初理事长亲自带队对我县有无障碍改造需求的9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五、做好“两不愁三保障”中“贫困残疾人及慢性病、大病调查问卷”统计分析工作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43__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2、开展残疾人基本服务状况和需求动态更新工作，全面入户调查，了解全县贫困残疾人家庭目前生活情况和康复、就业等方面的需求，建立详实的数据库，有针对性地为贫困残疾人家庭解决问题，提供帮扶。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3、协助做好残疾人“两项补贴”工作。组织乡镇残联、村专职委员对两项补贴排查和申报工作。</w:t>
      </w:r>
    </w:p>
    <w:p>
      <w:pPr>
        <w:ind w:left="0" w:right="0" w:firstLine="560"/>
        <w:spacing w:before="450" w:after="450" w:line="312" w:lineRule="auto"/>
      </w:pPr>
      <w:r>
        <w:rPr>
          <w:rFonts w:ascii="宋体" w:hAnsi="宋体" w:eastAsia="宋体" w:cs="宋体"/>
          <w:color w:val="000"/>
          <w:sz w:val="28"/>
          <w:szCs w:val="28"/>
        </w:rPr>
        <w:t xml:space="preserve">4、做好残疾人就业创业项目、无障碍改造项目、残疾人精神康复项目，继续开展贫困残疾人职能培训，为残疾人脱贫助力。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篇4</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篇5</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篇6</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篇7</w:t>
      </w:r>
    </w:p>
    <w:p>
      <w:pPr>
        <w:ind w:left="0" w:right="0" w:firstLine="560"/>
        <w:spacing w:before="450" w:after="450" w:line="312" w:lineRule="auto"/>
      </w:pPr>
      <w:r>
        <w:rPr>
          <w:rFonts w:ascii="宋体" w:hAnsi="宋体" w:eastAsia="宋体" w:cs="宋体"/>
          <w:color w:val="000"/>
          <w:sz w:val="28"/>
          <w:szCs w:val="28"/>
        </w:rPr>
        <w:t xml:space="preserve">_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位于镇镇政府西北，南北青年路2.5公里处，20__年6月，由3个自然村合并而成，总户数489户，1880人;下设6个村民小组，党员75人。现有耕地面积2270亩，农业合作社3个，集体经济合作组织2个。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截至20__年9月底，建档立卡户13户29人;在册贫困户11户23人。其中低保户9户，五保户3户。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一、高度重视，认真调研，结合实际细化工作计划。按照党的“十九大”提出的“农村振兴战略规划”的总要求，我们认真回顾总结20__年帮扶工作的经验和教训，按照三年帮扶规划总体任务和目标，结合当前的实际情况，及时调整帮扶计划，制定20_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_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_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篇8</w:t>
      </w:r>
    </w:p>
    <w:p>
      <w:pPr>
        <w:ind w:left="0" w:right="0" w:firstLine="560"/>
        <w:spacing w:before="450" w:after="450" w:line="312" w:lineRule="auto"/>
      </w:pPr>
      <w:r>
        <w:rPr>
          <w:rFonts w:ascii="宋体" w:hAnsi="宋体" w:eastAsia="宋体" w:cs="宋体"/>
          <w:color w:val="000"/>
          <w:sz w:val="28"/>
          <w:szCs w:val="28"/>
        </w:rPr>
        <w:t xml:space="preserve">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x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在各有关方面的共同努力下，全国农村贫困人口(按照我国现行扶贫标准)从xx年的1.66亿人减少到20xx年底的6000多万人，贫困县农民人均纯收入从xx年的3273元提高到x年的6500元以上，增幅连续5年高于全国平均水平。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xx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篇9</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2024决胜脱贫攻坚收官战工作总结 篇10</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2024-10-06T08:30:56+08:00</dcterms:created>
  <dcterms:modified xsi:type="dcterms:W3CDTF">2024-10-06T08:30:56+08:00</dcterms:modified>
</cp:coreProperties>
</file>

<file path=docProps/custom.xml><?xml version="1.0" encoding="utf-8"?>
<Properties xmlns="http://schemas.openxmlformats.org/officeDocument/2006/custom-properties" xmlns:vt="http://schemas.openxmlformats.org/officeDocument/2006/docPropsVTypes"/>
</file>