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造气车间个人年终总结</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造气车间个人年终总结5篇车间不是独立的商品生产经营单位，一般不直接对外发生经济联系。工作总结内容主要是对工作的主客观条件、有利和不利条件以及工作的环境和基础等进行分析。你是否在找正准备撰写“造气车间个人年终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造气车间个人年终总结5篇</w:t>
      </w:r>
    </w:p>
    <w:p>
      <w:pPr>
        <w:ind w:left="0" w:right="0" w:firstLine="560"/>
        <w:spacing w:before="450" w:after="450" w:line="312" w:lineRule="auto"/>
      </w:pPr>
      <w:r>
        <w:rPr>
          <w:rFonts w:ascii="宋体" w:hAnsi="宋体" w:eastAsia="宋体" w:cs="宋体"/>
          <w:color w:val="000"/>
          <w:sz w:val="28"/>
          <w:szCs w:val="28"/>
        </w:rPr>
        <w:t xml:space="preserve">车间不是独立的商品生产经营单位，一般不直接对外发生经济联系。工作总结内容主要是对工作的主客观条件、有利和不利条件以及工作的环境和基础等进行分析。你是否在找正准备撰写“造气车间个人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&gt;造气车间个人年终总结篇1</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1、20_年年尾，受人员流动因素的影响，车间员工的流失率非常严重，造成人手紧张的被动局面，于是组织动员了办公室人员加班参与车间贴标工作，有效地缓解了年前订单紧张的局面。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_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13、加强员工对食品安全法及相关技能知识的培训，强化食品生产工作者作为食品安全的主体责任意识，有效地减少了产品质量的问题</w:t>
      </w:r>
    </w:p>
    <w:p>
      <w:pPr>
        <w:ind w:left="0" w:right="0" w:firstLine="560"/>
        <w:spacing w:before="450" w:after="450" w:line="312" w:lineRule="auto"/>
      </w:pPr>
      <w:r>
        <w:rPr>
          <w:rFonts w:ascii="宋体" w:hAnsi="宋体" w:eastAsia="宋体" w:cs="宋体"/>
          <w:color w:val="000"/>
          <w:sz w:val="28"/>
          <w:szCs w:val="28"/>
        </w:rPr>
        <w:t xml:space="preserve">14、对厂内正在使用的叉车进行申领牌工作，顺利取得登记牌</w:t>
      </w:r>
    </w:p>
    <w:p>
      <w:pPr>
        <w:ind w:left="0" w:right="0" w:firstLine="560"/>
        <w:spacing w:before="450" w:after="450" w:line="312" w:lineRule="auto"/>
      </w:pPr>
      <w:r>
        <w:rPr>
          <w:rFonts w:ascii="宋体" w:hAnsi="宋体" w:eastAsia="宋体" w:cs="宋体"/>
          <w:color w:val="000"/>
          <w:sz w:val="28"/>
          <w:szCs w:val="28"/>
        </w:rPr>
        <w:t xml:space="preserve">15、完成酱汁车间增加的夹层蒸汽锅的工程改造工作，大大提高了生产效率，避免因停电造成的生产设备不够用的问题。</w:t>
      </w:r>
    </w:p>
    <w:p>
      <w:pPr>
        <w:ind w:left="0" w:right="0" w:firstLine="560"/>
        <w:spacing w:before="450" w:after="450" w:line="312" w:lineRule="auto"/>
      </w:pPr>
      <w:r>
        <w:rPr>
          <w:rFonts w:ascii="宋体" w:hAnsi="宋体" w:eastAsia="宋体" w:cs="宋体"/>
          <w:color w:val="000"/>
          <w:sz w:val="28"/>
          <w:szCs w:val="28"/>
        </w:rPr>
        <w:t xml:space="preserve">16、正在进行调味料及酱两个单元的qs换证工作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17、针对罐头车间外围住户的投诉，目前正在跟进废气的处理工程及环评的申请工作。</w:t>
      </w:r>
    </w:p>
    <w:p>
      <w:pPr>
        <w:ind w:left="0" w:right="0" w:firstLine="560"/>
        <w:spacing w:before="450" w:after="450" w:line="312" w:lineRule="auto"/>
      </w:pPr>
      <w:r>
        <w:rPr>
          <w:rFonts w:ascii="宋体" w:hAnsi="宋体" w:eastAsia="宋体" w:cs="宋体"/>
          <w:color w:val="000"/>
          <w:sz w:val="28"/>
          <w:szCs w:val="28"/>
        </w:rPr>
        <w:t xml:space="preserve">&gt;造气车间个人年终总结篇2</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&gt;造气车间个人年终总结篇3</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&gt;造气车间个人年终总结篇4</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宋体" w:hAnsi="宋体" w:eastAsia="宋体" w:cs="宋体"/>
          <w:color w:val="000"/>
          <w:sz w:val="28"/>
          <w:szCs w:val="28"/>
        </w:rPr>
        <w:t xml:space="preserve">&gt;造气车间个人年终总结篇5</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2024-10-06T22:51:32+08:00</dcterms:created>
  <dcterms:modified xsi:type="dcterms:W3CDTF">2024-10-06T22:51:32+08:00</dcterms:modified>
</cp:coreProperties>
</file>

<file path=docProps/custom.xml><?xml version="1.0" encoding="utf-8"?>
<Properties xmlns="http://schemas.openxmlformats.org/officeDocument/2006/custom-properties" xmlns:vt="http://schemas.openxmlformats.org/officeDocument/2006/docPropsVTypes"/>
</file>