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酒店销售个人工作总结及计划 酒店销售工作总结不足(5篇)</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酒店销售个人工作总结及计划 酒店销售工作总结不足一以下是我对本酒店的市场作出的一些分析：一、目标顾客定位不太标准，过于狭窄。总的看我们酒店的经营状况不是太好，没有自己的特色，定位偏高，消费者有点接受不了。我们一贯以高中档酒店定位于市场，对本...</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酒店销售工作总结不足二</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酒店销售工作总结不足三</w:t>
      </w:r>
    </w:p>
    <w:p>
      <w:pPr>
        <w:ind w:left="0" w:right="0" w:firstLine="560"/>
        <w:spacing w:before="450" w:after="450" w:line="312" w:lineRule="auto"/>
      </w:pPr>
      <w:r>
        <w:rPr>
          <w:rFonts w:ascii="宋体" w:hAnsi="宋体" w:eastAsia="宋体" w:cs="宋体"/>
          <w:color w:val="000"/>
          <w:sz w:val="28"/>
          <w:szCs w:val="28"/>
        </w:rPr>
        <w:t xml:space="preserve">过去的20＿＿年，是酒店全年营收及利润指标完成得较为差强人意的一年。有必要回顾总过去一年的工作、成绩、经验及不足，以利于扬长避短，奋发进取，在新一年里努力再创佳绩。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酒店销售工作总结不足五</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2024-09-21T03:29:47+08:00</dcterms:created>
  <dcterms:modified xsi:type="dcterms:W3CDTF">2024-09-21T03:29:47+08:00</dcterms:modified>
</cp:coreProperties>
</file>

<file path=docProps/custom.xml><?xml version="1.0" encoding="utf-8"?>
<Properties xmlns="http://schemas.openxmlformats.org/officeDocument/2006/custom-properties" xmlns:vt="http://schemas.openxmlformats.org/officeDocument/2006/docPropsVTypes"/>
</file>