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小学民族宗教工作总结(通用3篇)</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以下是为大家整理的关于小学民族宗教工作总结的文章3篇 , 欢迎大家参考查阅！【篇1】小学民族宗教工作总结　　今年以来，我局在市委、市政府的领导下，在市人大、市政协的指导下，深入贯彻落实中央民族工作会议、全国宗教工作会议精神和省、市委关于民族...</w:t>
      </w:r>
    </w:p>
    <w:p>
      <w:pPr>
        <w:ind w:left="0" w:right="0" w:firstLine="560"/>
        <w:spacing w:before="450" w:after="450" w:line="312" w:lineRule="auto"/>
      </w:pPr>
      <w:r>
        <w:rPr>
          <w:rFonts w:ascii="宋体" w:hAnsi="宋体" w:eastAsia="宋体" w:cs="宋体"/>
          <w:color w:val="000"/>
          <w:sz w:val="28"/>
          <w:szCs w:val="28"/>
        </w:rPr>
        <w:t xml:space="preserve">以下是为大家整理的关于小学民族宗教工作总结的文章3篇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【篇1】小学民族宗教工作总结</w:t>
      </w:r>
    </w:p>
    <w:p>
      <w:pPr>
        <w:ind w:left="0" w:right="0" w:firstLine="560"/>
        <w:spacing w:before="450" w:after="450" w:line="312" w:lineRule="auto"/>
      </w:pPr>
      <w:r>
        <w:rPr>
          <w:rFonts w:ascii="宋体" w:hAnsi="宋体" w:eastAsia="宋体" w:cs="宋体"/>
          <w:color w:val="000"/>
          <w:sz w:val="28"/>
          <w:szCs w:val="28"/>
        </w:rPr>
        <w:t xml:space="preserve">　　今年以来，我局在市委、市政府的领导下，在市人大、市政协的指导下，深入贯彻落实中央民族工作会议、全国宗教工作会议精神和省、市委关于民族宗教工作的决策部署，更加注重夯实基础，更加注重解决问题，更加注重正面引导，更加注重精细服务，切实维护民宗领域和谐稳定，充分挥民宗界人士和少数民族群众、信教群众在高水平全面建成小康社会、建设“强富美高”新无锡中的积极作用，各项工作取得了显著成效。我局被市委市政府表彰为“2024-2024年度全市社会治安综合治理先进单位”，被省民委(省宗教局)推荐为“全国宗教工作系统先进集体”。</w:t>
      </w:r>
    </w:p>
    <w:p>
      <w:pPr>
        <w:ind w:left="0" w:right="0" w:firstLine="560"/>
        <w:spacing w:before="450" w:after="450" w:line="312" w:lineRule="auto"/>
      </w:pPr>
      <w:r>
        <w:rPr>
          <w:rFonts w:ascii="宋体" w:hAnsi="宋体" w:eastAsia="宋体" w:cs="宋体"/>
          <w:color w:val="000"/>
          <w:sz w:val="28"/>
          <w:szCs w:val="28"/>
        </w:rPr>
        <w:t xml:space="preserve">　　一是民宗领域安全稳定更加牢固可靠。制定《无锡市民宗系统安全生产工作责任清单》。倡导宗教活动场所购买财产保险。出台《无锡市宗教活动场所安全技术防范系统建设与应用分类标准实施方案(暂行)》。会同相关部门推进市区部分宗教活动场所接通天然气。开展宗教活动场所“房屋安全质量推进年”活动。开展不同主题、不同形式的明察暗访、安全督查。会同相关区联合相关部门合力做好元旦、春节场所撞钟活动和复活节、“开斋节”、天主教朝圣月、圣诞节等重大宗教活动的安全保障工作，以及党的十九大、“一带一路”国际合作高峰论坛、第二届世界物联网大会等敏感节点的安全稳定工作。</w:t>
      </w:r>
    </w:p>
    <w:p>
      <w:pPr>
        <w:ind w:left="0" w:right="0" w:firstLine="560"/>
        <w:spacing w:before="450" w:after="450" w:line="312" w:lineRule="auto"/>
      </w:pPr>
      <w:r>
        <w:rPr>
          <w:rFonts w:ascii="宋体" w:hAnsi="宋体" w:eastAsia="宋体" w:cs="宋体"/>
          <w:color w:val="000"/>
          <w:sz w:val="28"/>
          <w:szCs w:val="28"/>
        </w:rPr>
        <w:t xml:space="preserve">　　二是民族团结进步事业更加富有成效。深入开展“民族团结进步宣传深化年”活动，及时宣传我市各条战线涌现出的民族团结进步先进典型。在梁溪区古运苑社区、惠山区惠南社区成立无锡市“民族团结进社区示范点”。成立xx省首家由市级民宗部门和体育部门联合命名的“少数民族传统体育项目训练基地”。指导江南大学等5支队伍参加xx省“红石榴杯”少数民族传统体育项目运动会，获得2个二等奖、3个三等奖。承办第二届xx省少数民族优秀舞蹈展演，藏族双人舞《心之寻》、彝族群舞《老兵》2个节目荣获优秀组织奖。市歌舞剧院被省民委推荐为“第五批全国民族团结进步创建示范单位”。制定无锡市《关于进一步完善少数民族群众服务体系的意见》。开展少数民族法律法规宣传教育。开展全市公共服务行业和窗口单位贯彻落实民族平等政策情况的检查督查。会同市招生办开展少数民族考生中考、高考加分民族成份审核认定工作。</w:t>
      </w:r>
    </w:p>
    <w:p>
      <w:pPr>
        <w:ind w:left="0" w:right="0" w:firstLine="560"/>
        <w:spacing w:before="450" w:after="450" w:line="312" w:lineRule="auto"/>
      </w:pPr>
      <w:r>
        <w:rPr>
          <w:rFonts w:ascii="宋体" w:hAnsi="宋体" w:eastAsia="宋体" w:cs="宋体"/>
          <w:color w:val="000"/>
          <w:sz w:val="28"/>
          <w:szCs w:val="28"/>
        </w:rPr>
        <w:t xml:space="preserve">　　三是宗教事务管理更加精准精细。根据上级文件精神，结合实际，提请市委市政府出台《无锡市关于加强和改进新形势下民族宗教工作的实施意见》。召开全国、全省宗教工作会议精神专题学习会，举办宗教“中国化”巡回讲座。召开市级团体工作任务部署会，首次评选表彰民宗团体工作先进个人。建立市级团体联席会议制度，举办市级团体新春联谊会。出台《无锡市市级民宗团体集体活动考勤办法》，举办团体季度集中学习会。向市财政争取经费，将每个团体工作经费提高到20万元，改造宗教场所危旧房经费30万元，制定下发《市民宗团体财政补贴经费管理办法(暂行)》、《宗教活动场所危旧房屋改造维修专项经费使用管理办法(暂行)》。指导市佛协、市道协稳妥有序换届。完成宗教活动场所统一社会信用代码赋码和宗教活动场所登记证换发工作。推进星级宗教活动场所认定工作，截止10月底，2处场所被省档案局认定为五星级档案室。</w:t>
      </w:r>
    </w:p>
    <w:p>
      <w:pPr>
        <w:ind w:left="0" w:right="0" w:firstLine="560"/>
        <w:spacing w:before="450" w:after="450" w:line="312" w:lineRule="auto"/>
      </w:pPr>
      <w:r>
        <w:rPr>
          <w:rFonts w:ascii="宋体" w:hAnsi="宋体" w:eastAsia="宋体" w:cs="宋体"/>
          <w:color w:val="000"/>
          <w:sz w:val="28"/>
          <w:szCs w:val="28"/>
        </w:rPr>
        <w:t xml:space="preserve">　　四是服务中心大局更加聚焦聚力。指导市佛协、祥符禅寺建立新中国成立以来我市第一所宗教院校——慈恩学院，顺利招僧开学。指导宜兴市举办“第四届中国宜兴国际素食文化暨绿色生活名品博览会”、祥符禅寺承办首届xx佛教素食文化博览会。指导市道协开展道教音乐传承与保护工作，出版《无锡道教音乐记事》。在全市宗教界部署开展以“坚持宗教中国化方向”为主题的讲经论道活动。指导市伊协承办“东部地区伊斯兰教中国化解经研讨会”。新成立“无锡惠缘慈善基金会”、梁溪区“汉慈永兴嗣慈善基金会”。支持和引导宗教界参与贵州省三都县的帮扶活动，市级民宗团体出资130万元用于支持马尾绣产业发展。</w:t>
      </w:r>
    </w:p>
    <w:p>
      <w:pPr>
        <w:ind w:left="0" w:right="0" w:firstLine="560"/>
        <w:spacing w:before="450" w:after="450" w:line="312" w:lineRule="auto"/>
      </w:pPr>
      <w:r>
        <w:rPr>
          <w:rFonts w:ascii="宋体" w:hAnsi="宋体" w:eastAsia="宋体" w:cs="宋体"/>
          <w:color w:val="000"/>
          <w:sz w:val="28"/>
          <w:szCs w:val="28"/>
        </w:rPr>
        <w:t xml:space="preserve">　　五是民宗部门建设更加充满活力。认真学习党的十九大精神，稳步推进“两学一做”学习教育和“两聚一高”先锋行动，扎实开展“连心富民、联企强市”大走访活动。我局走访农户2150户、企业15家、宗教场所12处、宗教团体12个，协调解决问题10余起。精心组织新修订《宗教事务条例》的学习、宣传和培训工作，制定贯彻落实《法治政府建设实施纲要(2024—2024年)》实施方案。梳理市级“不见面”政务服务事项清单，完善办事指南。举办贯彻落实中央民族工作会议、全国宗教工作会议精神统战(民宗)干部培训班。围绕民宗工作面临的新情况新问题开展调查研究活动。持续开展“民宗心语”编撰活动。</w:t>
      </w:r>
    </w:p>
    <w:p>
      <w:pPr>
        <w:ind w:left="0" w:right="0" w:firstLine="560"/>
        <w:spacing w:before="450" w:after="450" w:line="312" w:lineRule="auto"/>
      </w:pPr>
      <w:r>
        <w:rPr>
          <w:rFonts w:ascii="黑体" w:hAnsi="黑体" w:eastAsia="黑体" w:cs="黑体"/>
          <w:color w:val="000000"/>
          <w:sz w:val="36"/>
          <w:szCs w:val="36"/>
          <w:b w:val="1"/>
          <w:bCs w:val="1"/>
        </w:rPr>
        <w:t xml:space="preserve">【篇2】小学民族宗教工作总结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伊斯兰教教职人员41人，喇嘛教教职人员20人，基督教活动点负责人4个。有宗教团体2个，其中伊斯兰教协会1个，佛教协会1个。</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近年来，我县各级党政始终坚持以关于宗教工作的“三句话”和维护新疆稳定、反对民族分裂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　　(一)加强领导，健全机构，明确责任，措施到位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　　加强党对宗教工作的领导是做好新时期宗教工作的根本保证。我县各级党政十分重视此项工作。一是县委成立了统战工作领导小组，并根据人员变动及时进行调整。规定县委常委会每年至少两次听取统战工作汇报，研究解决工作中的问题和困难。二是健全了乡镇统战、宗教机构，各乡镇都配备了专(兼)职统战、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　　(二)建立健全各项管理制度，形成了良好的工作机制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　　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黑体" w:hAnsi="黑体" w:eastAsia="黑体" w:cs="黑体"/>
          <w:color w:val="000000"/>
          <w:sz w:val="36"/>
          <w:szCs w:val="36"/>
          <w:b w:val="1"/>
          <w:bCs w:val="1"/>
        </w:rPr>
        <w:t xml:space="preserve">【篇3】小学民族宗教工作总结</w:t>
      </w:r>
    </w:p>
    <w:p>
      <w:pPr>
        <w:ind w:left="0" w:right="0" w:firstLine="560"/>
        <w:spacing w:before="450" w:after="450" w:line="312" w:lineRule="auto"/>
      </w:pPr>
      <w:r>
        <w:rPr>
          <w:rFonts w:ascii="宋体" w:hAnsi="宋体" w:eastAsia="宋体" w:cs="宋体"/>
          <w:color w:val="000"/>
          <w:sz w:val="28"/>
          <w:szCs w:val="28"/>
        </w:rPr>
        <w:t xml:space="preserve">　　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　　一、加强组织领导，建立网格管理，积极推进民族宗教工作。 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　　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　　二是积极开展“示范社区”创建活动，进一步促进民族宗教工作。从去年开始，我们积极开展“示范村”创建活动。镇党委要求各单位 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　　三是认真开展中小学生民族团结教育，增强民族大团结意识。为进一步加强全镇中小学生民族团结教育，增强各民族的团结意识，我们在</w:t>
      </w:r>
    </w:p>
    <w:p>
      <w:pPr>
        <w:ind w:left="0" w:right="0" w:firstLine="560"/>
        <w:spacing w:before="450" w:after="450" w:line="312" w:lineRule="auto"/>
      </w:pPr>
      <w:r>
        <w:rPr>
          <w:rFonts w:ascii="宋体" w:hAnsi="宋体" w:eastAsia="宋体" w:cs="宋体"/>
          <w:color w:val="000"/>
          <w:sz w:val="28"/>
          <w:szCs w:val="28"/>
        </w:rPr>
        <w:t xml:space="preserve">　　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　　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　　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二是组织开展送戏下乡、送电影下乡等活动，使全镇少数民族居民不管住在哪一个行政村都能在家门口欣赏到精彩的文艺节目，欣赏到各种富有教育意义的电影大片，这一活动深受欢迎。三是在文明城市创建活动中，向全镇居民广泛宣传文明礼仪、文明交通、文明服务的知识，其中也包括镇少数民族及统战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　　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　　今年以来，我镇结合科学发展观深入学习活动的开展，加强了少数民族及宗教政策的宣传，做好了全镇稳定工作。一是加强对宗教政策法规的宣传。举办宗教人士座谈会，参观永庆寺佛文化广场和文昌阁，让他们切身感受爱国爱教、依法传教等方面的教育，在全社会营造各民族和睦相处、和谐发展，共享发展成果，共建富裕家园的氛围。二是依法整治非法宗教活动。针对本镇宗教文化比较深厚的情况，加大对宗教活动场所的检查指导力度，扎实开展私搭乱建小庙、私设烧香点以及基督教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　　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　　今年以来，我镇加大对困难少数民族群众的帮扶力度。一是对少数民族人员进行了调查摸底，同时要求各行政村高度重视民族宗教工作，做好少数民族人员流入流出记录。目前，我镇现有常住少数民族人员39人，新增1人，暂住人数156人，困难少数民族家庭6户、低保户一户。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　　下半年工作规划</w:t>
      </w:r>
    </w:p>
    <w:p>
      <w:pPr>
        <w:ind w:left="0" w:right="0" w:firstLine="560"/>
        <w:spacing w:before="450" w:after="450" w:line="312" w:lineRule="auto"/>
      </w:pPr>
      <w:r>
        <w:rPr>
          <w:rFonts w:ascii="宋体" w:hAnsi="宋体" w:eastAsia="宋体" w:cs="宋体"/>
          <w:color w:val="000"/>
          <w:sz w:val="28"/>
          <w:szCs w:val="28"/>
        </w:rPr>
        <w:t xml:space="preserve">　　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　　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　　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　　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2024-11-06T04:56:53+08:00</dcterms:created>
  <dcterms:modified xsi:type="dcterms:W3CDTF">2024-11-06T04:56:53+08:00</dcterms:modified>
</cp:coreProperties>
</file>

<file path=docProps/custom.xml><?xml version="1.0" encoding="utf-8"?>
<Properties xmlns="http://schemas.openxmlformats.org/officeDocument/2006/custom-properties" xmlns:vt="http://schemas.openxmlformats.org/officeDocument/2006/docPropsVTypes"/>
</file>