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工程部工作总结</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工程部工作总结（通用10篇）工程部工作总结 篇1 20__年是政府针对房地产为主的第二次治理，限价、限购、限贷成为政府不断加压的筹码，放弃GDP考核的计量，放弃单一土地财政的依赖，治理地产绝不放松。面对如此环境，工程管理部在公司各级领导的关...</w:t>
      </w:r>
    </w:p>
    <w:p>
      <w:pPr>
        <w:ind w:left="0" w:right="0" w:firstLine="560"/>
        <w:spacing w:before="450" w:after="450" w:line="312" w:lineRule="auto"/>
      </w:pPr>
      <w:r>
        <w:rPr>
          <w:rFonts w:ascii="宋体" w:hAnsi="宋体" w:eastAsia="宋体" w:cs="宋体"/>
          <w:color w:val="000"/>
          <w:sz w:val="28"/>
          <w:szCs w:val="28"/>
        </w:rPr>
        <w:t xml:space="preserve">工程部工作总结（通用10篇）</w:t>
      </w:r>
    </w:p>
    <w:p>
      <w:pPr>
        <w:ind w:left="0" w:right="0" w:firstLine="560"/>
        <w:spacing w:before="450" w:after="450" w:line="312" w:lineRule="auto"/>
      </w:pPr>
      <w:r>
        <w:rPr>
          <w:rFonts w:ascii="宋体" w:hAnsi="宋体" w:eastAsia="宋体" w:cs="宋体"/>
          <w:color w:val="000"/>
          <w:sz w:val="28"/>
          <w:szCs w:val="28"/>
        </w:rPr>
        <w:t xml:space="preserve">工程部工作总结 篇1</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__项目按照20__年公司制定的目标计划为办公楼主体封顶，公寓式酒店主体施工至26层，截至20__年12月12日，办公楼主体施工至24层，公寓式酒店主体施工至22层，至春节前基本能够完成公司制定的全年工作计划。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__年7月21日项目被__建筑工程管理局评为“__标准化示范工地”，8月3日__建筑业协会“全国质量五工地”检查组检查工地并予以肯定，证书已发到中建八局。8月16日，通过__省安全文明示范工地评审工作，12月8日全市在建工程质量通报会上，综合楼项目作为__市典型质量较好工程予以全市表彰，也是__区一家受到通报表扬的项目。同时20__年__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项目最为紧张的一年，预计20__年5月底完成公寓式酒店的主体封底，全面展开门窗、外墙、幕墙、电气、水暖、空调等大量土建、安装分部工程全面展开，结合室内精装修等也将全面展开施工。确保20__年7月__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__年4月26日取得《建筑工程施工许可证》，9月10日完成A座主楼主体结构封顶也是完成了全部主体结构施工，截至20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__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w:t>
      </w:r>
    </w:p>
    <w:p>
      <w:pPr>
        <w:ind w:left="0" w:right="0" w:firstLine="560"/>
        <w:spacing w:before="450" w:after="450" w:line="312" w:lineRule="auto"/>
      </w:pPr>
      <w:r>
        <w:rPr>
          <w:rFonts w:ascii="宋体" w:hAnsi="宋体" w:eastAsia="宋体" w:cs="宋体"/>
          <w:color w:val="000"/>
          <w:sz w:val="28"/>
          <w:szCs w:val="28"/>
        </w:rPr>
        <w:t xml:space="preserve">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20__年__路“两改”项目实现全面动工，工程部将审核编制更为详细的2#3#4#地块的总控计划，便于指导施工，自开工之日起计划18个月完成此项目单体验收。解决好1#地块的遗留问题。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工程部共11人(含资料员1名，借调装饰部1人)，老中青三代。综合楼项目配备6人(含资料员，庄工兼高新区水暖工程师)。高新区项目部配备5人(含庄工兼综合楼给排水工程师)。__路“两改”项目部配备1人。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w:t>
      </w:r>
    </w:p>
    <w:p>
      <w:pPr>
        <w:ind w:left="0" w:right="0" w:firstLine="560"/>
        <w:spacing w:before="450" w:after="450" w:line="312" w:lineRule="auto"/>
      </w:pPr>
      <w:r>
        <w:rPr>
          <w:rFonts w:ascii="宋体" w:hAnsi="宋体" w:eastAsia="宋体" w:cs="宋体"/>
          <w:color w:val="000"/>
          <w:sz w:val="28"/>
          <w:szCs w:val="28"/>
        </w:rPr>
        <w:t xml:space="preserve">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__市房屋建筑工地环境整治精细化管理标准》，__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工程部工作总结 篇2</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工程部工作总结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工程部工作总结 篇4</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工程部工作总结 篇5</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下半年没有新的交房任务，公司工程部依据公司总经理室的发展思路，对已经初步走向正轨的园区，进行规范化常态管理，逐步实现物业管理规范化。</w:t>
      </w:r>
    </w:p>
    <w:p>
      <w:pPr>
        <w:ind w:left="0" w:right="0" w:firstLine="560"/>
        <w:spacing w:before="450" w:after="450" w:line="312" w:lineRule="auto"/>
      </w:pPr>
      <w:r>
        <w:rPr>
          <w:rFonts w:ascii="宋体" w:hAnsi="宋体" w:eastAsia="宋体" w:cs="宋体"/>
          <w:color w:val="000"/>
          <w:sz w:val="28"/>
          <w:szCs w:val="28"/>
        </w:rPr>
        <w:t xml:space="preserve">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工程部工作总结 篇6</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22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新世界二期23号交工后，由于多种原因人防车库工程没有彻底完工。今年年初，工程部立即组织人力物力对其剩余工程抓紧施工，经过一个月的努力，完成地坪18XX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地税局XX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新世界三期（1#、2#、8#、10#）以及*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新世界三期工程，汇龙城工地，锦绣家苑小区以及*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工程部工作总结 篇7</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 混凝土地下室墙体裂缝分析及防治措施 的讲座;另外还要求加强大家对于规范的学习，使工程部的总体管理水平和业务潜力得到了必须提高。八、反思与推荐</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第一范文网shucunwang.</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 将房地产公司做好、做大 的目标做出自己的贡献。我们的目标是： 我为我是**人而自豪，让为有我而骄傲 。</w:t>
      </w:r>
    </w:p>
    <w:p>
      <w:pPr>
        <w:ind w:left="0" w:right="0" w:firstLine="560"/>
        <w:spacing w:before="450" w:after="450" w:line="312" w:lineRule="auto"/>
      </w:pPr>
      <w:r>
        <w:rPr>
          <w:rFonts w:ascii="宋体" w:hAnsi="宋体" w:eastAsia="宋体" w:cs="宋体"/>
          <w:color w:val="000"/>
          <w:sz w:val="28"/>
          <w:szCs w:val="28"/>
        </w:rPr>
        <w:t xml:space="preserve">工程部工作总结 篇8</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 宽以待人，严以律己 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 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工程部工作总结 篇9</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工程部工作总结 篇10</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2024-09-20T12:45:28+08:00</dcterms:created>
  <dcterms:modified xsi:type="dcterms:W3CDTF">2024-09-20T12:45:28+08:00</dcterms:modified>
</cp:coreProperties>
</file>

<file path=docProps/custom.xml><?xml version="1.0" encoding="utf-8"?>
<Properties xmlns="http://schemas.openxmlformats.org/officeDocument/2006/custom-properties" xmlns:vt="http://schemas.openxmlformats.org/officeDocument/2006/docPropsVTypes"/>
</file>