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2024专项整治行动工作总结</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有关专项整治行动工作总结5篇总结就是把一个时间段取得的成绩、存在的问题及得到的经验和教训进行一次全面系统的总结的书面材料，它可以给我们下一阶段的学习和工作生活做指导，是时候写一份总结了。但是总结有什么要求呢？以下是小编整理的专项整治行...</w:t>
      </w:r>
    </w:p>
    <w:p>
      <w:pPr>
        <w:ind w:left="0" w:right="0" w:firstLine="560"/>
        <w:spacing w:before="450" w:after="450" w:line="312" w:lineRule="auto"/>
      </w:pPr>
      <w:r>
        <w:rPr>
          <w:rFonts w:ascii="宋体" w:hAnsi="宋体" w:eastAsia="宋体" w:cs="宋体"/>
          <w:color w:val="000"/>
          <w:sz w:val="28"/>
          <w:szCs w:val="28"/>
        </w:rPr>
        <w:t xml:space="preserve">20_有关专项整治行动工作总结5篇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总结了。但是总结有什么要求呢？以下是小编整理的专项整治行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20_专项整治行动工作总结（精选篇1）</w:t>
      </w:r>
    </w:p>
    <w:p>
      <w:pPr>
        <w:ind w:left="0" w:right="0" w:firstLine="560"/>
        <w:spacing w:before="450" w:after="450" w:line="312" w:lineRule="auto"/>
      </w:pPr>
      <w:r>
        <w:rPr>
          <w:rFonts w:ascii="宋体" w:hAnsi="宋体" w:eastAsia="宋体" w:cs="宋体"/>
          <w:color w:val="000"/>
          <w:sz w:val="28"/>
          <w:szCs w:val="28"/>
        </w:rPr>
        <w:t xml:space="preserve">为认真落实《__区卫生局__区人口和---委员会__区公安局重庆是食品药品监督管理局__区分局关于印发__区进一步整顿医疗秩序打击非法行医专项行动方案的通知》（永卫生〔20__〕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20_专项整治行动工作总结（精选篇3）</w:t>
      </w:r>
    </w:p>
    <w:p>
      <w:pPr>
        <w:ind w:left="0" w:right="0" w:firstLine="560"/>
        <w:spacing w:before="450" w:after="450" w:line="312" w:lineRule="auto"/>
      </w:pPr>
      <w:r>
        <w:rPr>
          <w:rFonts w:ascii="宋体" w:hAnsi="宋体" w:eastAsia="宋体" w:cs="宋体"/>
          <w:color w:val="000"/>
          <w:sz w:val="28"/>
          <w:szCs w:val="28"/>
        </w:rPr>
        <w:t xml:space="preserve">为规范__镇、__镇牲畜定点屠宰及肉食品市场秩序，保障食品安全，使消费者吃上“放心肉”，20__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__镇、__镇生猪屠宰行业的现状进行了全面分析，针对当前__镇、__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20_专项整治行动工作总结（精选篇4）</w:t>
      </w:r>
    </w:p>
    <w:p>
      <w:pPr>
        <w:ind w:left="0" w:right="0" w:firstLine="560"/>
        <w:spacing w:before="450" w:after="450" w:line="312" w:lineRule="auto"/>
      </w:pPr>
      <w:r>
        <w:rPr>
          <w:rFonts w:ascii="宋体" w:hAnsi="宋体" w:eastAsia="宋体" w:cs="宋体"/>
          <w:color w:val="000"/>
          <w:sz w:val="28"/>
          <w:szCs w:val="28"/>
        </w:rPr>
        <w:t xml:space="preserve">根据《__市交通运输局关于道路客运市场专项整治行动工作进展情况的通报》要求，局领导高度重视，对标问题清单，做好整改落实部署工作，现将我县道路客运市场专项整治行动工作情况报告如下：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2.淘汰__运输有限公司57座以上客车；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__道路客运市场专项整治行动工作整治领导小组，由__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__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__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2.__有限公司57座以上车辆仅有1台，目前正在走车辆报废流程中，确保7月底前退出营运市场。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20_专项整治行动工作总结（精选篇5）</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__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__市整治违法排污企业保障群众健康环保专项行动工作方案＞的通知》（运政办发〔20__〕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__日报、__电视台、山西日报__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公安部门对检查中发现的放射源丢失、被盗事件进行立案、追缴和安全保卫；监察部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176.43万元。办理省环保局转办的环境---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2.5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__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公安部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__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__市区空气质量二级天数已达到165天，提前完成了全年160天的任务。地表水环境质量方面，据监测报告，我市境内两条主要河流汾河（__段）和涑水河化学耗氧量（CODCr）浓度分别控制在93.32mg/l和94.28mg/l，比去年分别降低了51%和46%；氨氮（NH3-N）浓度分别是15.282mg/l和68.769mg/l，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204.2亿元，同比增长29.8%；实现工业增加值73.3亿元，同比增长20.5%。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年制订了《关于落实县委、县政府关于加快县域企业发展十六条决定的实施办法》，该办法规定县征费统筹办公室负责确定20家企业20__年至20__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46.9%，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真做好以下工作：一是继续深入开展宣传教育，宣传国家产业政策，宣传环保法律法规，提高社会各阶层的环境意识，进一步赢得广大干部群众的理解和支持。二是严厉打击环境违法行为，在推进面上工作的同时，对重点区域、重点行业、重点问题，集中力量，重点解决。对违法企业，依法查处，该取缔的取缔，该淘汰的淘汰，该关停的关停，绝不心慈手软、姑息迁就。确保执法到位，确保整个专项行动按时完成。三是积极引导被取缔、关停、淘汰的企业，按照国家产业政策和环保法律法规进行转产，搞好产业结构调整，促进全市经济建设协调、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