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司法局扫黑除恶专项斗争工作推进会发言材料:</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涉黑涉恶问题是复杂的社会问题，要把专项斗争和系统治理、动态管控、源头治理有机结合，既要立足当前，更要放眼长远，努力形成从源头上遏制黑恶势力滋生蔓延的长效机制。本站今天为大家精心准备了司法局扫黑除恶专项斗争工作推进会发言材料:，希望对大家有所...</w:t>
      </w:r>
    </w:p>
    <w:p>
      <w:pPr>
        <w:ind w:left="0" w:right="0" w:firstLine="560"/>
        <w:spacing w:before="450" w:after="450" w:line="312" w:lineRule="auto"/>
      </w:pPr>
      <w:r>
        <w:rPr>
          <w:rFonts w:ascii="宋体" w:hAnsi="宋体" w:eastAsia="宋体" w:cs="宋体"/>
          <w:color w:val="000"/>
          <w:sz w:val="28"/>
          <w:szCs w:val="28"/>
        </w:rPr>
        <w:t xml:space="preserve">涉黑涉恶问题是复杂的社会问题，要把专项斗争和系统治理、动态管控、源头治理有机结合，既要立足当前，更要放眼长远，努力形成从源头上遏制黑恶势力滋生蔓延的长效机制。本站今天为大家精心准备了司法局扫黑除恶专项斗争工作推进会发言材料:，希望对大家有所帮助![_TAG_h2]　　司法局扫黑除恶专项斗争工作推进会发言材料:</w:t>
      </w:r>
    </w:p>
    <w:p>
      <w:pPr>
        <w:ind w:left="0" w:right="0" w:firstLine="560"/>
        <w:spacing w:before="450" w:after="450" w:line="312" w:lineRule="auto"/>
      </w:pPr>
      <w:r>
        <w:rPr>
          <w:rFonts w:ascii="宋体" w:hAnsi="宋体" w:eastAsia="宋体" w:cs="宋体"/>
          <w:color w:val="000"/>
          <w:sz w:val="28"/>
          <w:szCs w:val="28"/>
        </w:rPr>
        <w:t xml:space="preserve">　　一是提高政治站位。各村、各镇直单位要把扫黑除恶作为一件政治大事抓紧抓好充分认识当前开展扫黑除恶专项斗争工作的现实意义切实将思想与行动统一到上级部署要求上来。</w:t>
      </w:r>
    </w:p>
    <w:p>
      <w:pPr>
        <w:ind w:left="0" w:right="0" w:firstLine="560"/>
        <w:spacing w:before="450" w:after="450" w:line="312" w:lineRule="auto"/>
      </w:pPr>
      <w:r>
        <w:rPr>
          <w:rFonts w:ascii="宋体" w:hAnsi="宋体" w:eastAsia="宋体" w:cs="宋体"/>
          <w:color w:val="000"/>
          <w:sz w:val="28"/>
          <w:szCs w:val="28"/>
        </w:rPr>
        <w:t xml:space="preserve">　　二是充分发动群众。各村要加大宣传力度充分利用张贴标语、发放宣传页、刷写固定标语、悬挂横幅以及村大喇叭播放扫黑除恶应知应会知识扩大宣传范围让这场斗争成为群众参与、群众监督、群众受益的常态化斗争。</w:t>
      </w:r>
    </w:p>
    <w:p>
      <w:pPr>
        <w:ind w:left="0" w:right="0" w:firstLine="560"/>
        <w:spacing w:before="450" w:after="450" w:line="312" w:lineRule="auto"/>
      </w:pPr>
      <w:r>
        <w:rPr>
          <w:rFonts w:ascii="宋体" w:hAnsi="宋体" w:eastAsia="宋体" w:cs="宋体"/>
          <w:color w:val="000"/>
          <w:sz w:val="28"/>
          <w:szCs w:val="28"/>
        </w:rPr>
        <w:t xml:space="preserve">　　三是积极摸排线索。切实发挥基层党组织作用以村为单位开展拉网式排查要及时将排查出的黑恶势力线索上报镇派出所和综治办配合公安机关获取线索、固定证据做到精准打击、依法严惩。</w:t>
      </w:r>
    </w:p>
    <w:p>
      <w:pPr>
        <w:ind w:left="0" w:right="0" w:firstLine="560"/>
        <w:spacing w:before="450" w:after="450" w:line="312" w:lineRule="auto"/>
      </w:pPr>
      <w:r>
        <w:rPr>
          <w:rFonts w:ascii="宋体" w:hAnsi="宋体" w:eastAsia="宋体" w:cs="宋体"/>
          <w:color w:val="000"/>
          <w:sz w:val="28"/>
          <w:szCs w:val="28"/>
        </w:rPr>
        <w:t xml:space="preserve">　　四是健全长效机制。广开问题线索渠道、随时发现一起打击一起、建立健全扫黑除恶的长效机制规范执法行为确保扫黑除恶斗争不是一阵风取得实实在在成效为广大群众营造公平、公正、健康的生活环境推动全镇经济社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司法局扫黑除恶专项斗争工作推进会发言材料: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县委、县政府同意召开的一次重要会议。会议主要任务是：学习贯彻中央、省、市领导对开展扫黑除恶专项斗争的有关讲话和批示精神，传达全市扫黑除恶专项斗争2个会议精神，总结现阶段我县扫黑除恶专项斗争取得的成效和经验，对下一阶段扫黑除恶专项斗争进行调度部署，推动我县扫黑除恶专项斗争深入开展，全面提升我县公众安全感和群众满意度。</w:t>
      </w:r>
    </w:p>
    <w:p>
      <w:pPr>
        <w:ind w:left="0" w:right="0" w:firstLine="560"/>
        <w:spacing w:before="450" w:after="450" w:line="312" w:lineRule="auto"/>
      </w:pPr>
      <w:r>
        <w:rPr>
          <w:rFonts w:ascii="宋体" w:hAnsi="宋体" w:eastAsia="宋体" w:cs="宋体"/>
          <w:color w:val="000"/>
          <w:sz w:val="28"/>
          <w:szCs w:val="28"/>
        </w:rPr>
        <w:t xml:space="preserve">　　刚才，**同志传达了全市扫黑除恶专项斗争领导小组(扩大)会议精神及全市扫黑除恶专项斗争现场交流会会议精神;县扫黑除恶专项斗争的4个专项工作组，*****分别就扫黑除恶专项斗争开展情况作了发言。从大家的发言和平时掌握的可以说工作安排部署比较周密，分析原因比较客观、努力方向比较明确，他们讲的很好，具有很强的针对性和操作性，我完全赞同;希望大家要互相学习借鉴，取长补短，扬优成势。下面，我就贯彻落实好上级领导讲话、批示要求，深入推进**下一阶段扫黑除恶专项斗争工作，讲四点意见：</w:t>
      </w:r>
    </w:p>
    <w:p>
      <w:pPr>
        <w:ind w:left="0" w:right="0" w:firstLine="560"/>
        <w:spacing w:before="450" w:after="450" w:line="312" w:lineRule="auto"/>
      </w:pPr>
      <w:r>
        <w:rPr>
          <w:rFonts w:ascii="宋体" w:hAnsi="宋体" w:eastAsia="宋体" w:cs="宋体"/>
          <w:color w:val="000"/>
          <w:sz w:val="28"/>
          <w:szCs w:val="28"/>
        </w:rPr>
        <w:t xml:space="preserve">　　一、充分肯定成绩，增强履职意识，持续激发专项斗争扫除一切黑恶势力的信心和勇气</w:t>
      </w:r>
    </w:p>
    <w:p>
      <w:pPr>
        <w:ind w:left="0" w:right="0" w:firstLine="560"/>
        <w:spacing w:before="450" w:after="450" w:line="312" w:lineRule="auto"/>
      </w:pPr>
      <w:r>
        <w:rPr>
          <w:rFonts w:ascii="宋体" w:hAnsi="宋体" w:eastAsia="宋体" w:cs="宋体"/>
          <w:color w:val="000"/>
          <w:sz w:val="28"/>
          <w:szCs w:val="28"/>
        </w:rPr>
        <w:t xml:space="preserve">　　全县扫黑除恶专项斗争动员会议召开后，各乡镇、各成员单位能迅速响应，围绕《实施方案》确定的1个总体目标，做到勤研究、勤部署、勤调度，为zd机关和有关部门依法履职撑腰打气，提供保障。自专项斗争工作开展以来：宣传报道方面，全县共悬挂横幅相互推诿，不主动作为，这样的工作成效难以向上级和人民群众交代，如果群众百姓接到公众安全感的测评电话，会说满意吗?所以，我认为固然有客观方面因素的制约，但究其根源，还是“认识”的问题，部分乡镇、单位特别是主要负责同志对扫黑除恶工作还存在认识上模糊、作风上应付、行动上迟缓的错误认识，认为扫黑除恶是zd部门的事，是公安部门的事，工作责任不清，工作底数不明，信息渠道不畅，各类线索摸排不力、挖掘不够，这些问题严重阻碍我县扫黑除恶专项斗争深入推进。</w:t>
      </w:r>
    </w:p>
    <w:p>
      <w:pPr>
        <w:ind w:left="0" w:right="0" w:firstLine="560"/>
        <w:spacing w:before="450" w:after="450" w:line="312" w:lineRule="auto"/>
      </w:pPr>
      <w:r>
        <w:rPr>
          <w:rFonts w:ascii="宋体" w:hAnsi="宋体" w:eastAsia="宋体" w:cs="宋体"/>
          <w:color w:val="000"/>
          <w:sz w:val="28"/>
          <w:szCs w:val="28"/>
        </w:rPr>
        <w:t xml:space="preserve">　　开展扫黑除恶专项斗争，是党中央在全面建成小康社会决胜阶段、中国特色社会主义进入新时代的关键时期作出的一项重大部署，事关社会大局稳定和国家长治久安，事关人心向背和基层政权巩固。各乡镇、各成员单位务必要真正把思想和行动统一到习近平总书记重要指示精神和中央、省、市、县委的决策部署上来，进一步提高政治站位、强化“四个意识”，以对党和人民高度负责的态度，全力以赴投入扫黑除恶专项斗争之中，确保中央确定的专项斗争的工作目标如期实现。</w:t>
      </w:r>
    </w:p>
    <w:p>
      <w:pPr>
        <w:ind w:left="0" w:right="0" w:firstLine="560"/>
        <w:spacing w:before="450" w:after="450" w:line="312" w:lineRule="auto"/>
      </w:pPr>
      <w:r>
        <w:rPr>
          <w:rFonts w:ascii="宋体" w:hAnsi="宋体" w:eastAsia="宋体" w:cs="宋体"/>
          <w:color w:val="000"/>
          <w:sz w:val="28"/>
          <w:szCs w:val="28"/>
        </w:rPr>
        <w:t xml:space="preserve">　　二、坚持标本兼治，强化综合治理，始终保持对涉黑涉恶问题的高压严打态势</w:t>
      </w:r>
    </w:p>
    <w:p>
      <w:pPr>
        <w:ind w:left="0" w:right="0" w:firstLine="560"/>
        <w:spacing w:before="450" w:after="450" w:line="312" w:lineRule="auto"/>
      </w:pPr>
      <w:r>
        <w:rPr>
          <w:rFonts w:ascii="宋体" w:hAnsi="宋体" w:eastAsia="宋体" w:cs="宋体"/>
          <w:color w:val="000"/>
          <w:sz w:val="28"/>
          <w:szCs w:val="28"/>
        </w:rPr>
        <w:t xml:space="preserve">　　一要聚焦打击重点，做到精准发力。各乡镇、各成员单位要紧紧围绕专项斗争打击重点，着力在征地拆迁、工程建设、产业发展等项目活动进行重点整治。要以专项斗争为牵引，重拳打击黄赌毒、欺行霸市、网络传销等违法犯罪问题，进一步提高社会治安整体水平。要以群众最关心的社会治安热点问题出发，从保护群众“钱袋子”入手，从小恶小乱抓起，办好群众身边的“小案小事”，提升zd部门满意度。对社会关注度高、影响大的案件，要实行挂牌督办，限期破案，力争端掉一批窝点、打掉一批团伙、严惩一批犯罪分子，不断净化社会环境，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要聚焦深挖排查，全面摸清底数。各乡镇、各成员单位要把排查线索、摸清底数作为开展专项斗争的重要基础，按照“属地管理”、“谁主管谁负责”的原则，逐村、逐户、逐人、逐行业再次开展调查摸底，做到“不留死角、全面见底”。公安部门要充分运用信息化手段和人力情报手段，全方位开展集中排套、滚动排查，从重点人员、重点场所和警情案件系统中排查涉黑涉恶线索;司法部门要通过“两释”人员开展涉黑涉恶线索大摸排，发动人员检举揭发;法院、检察院、信访部门要对近几年来办理的信访案件、治安案件、涉众型经济等进行排查梳理、串并分析,深挖隐藏在幕后的涉黑涉恶线索;建设、交通、国土、水利、文化、卫计、市监部门要充分履行行业监管职能，在黑恶势力易于滋生的行业和领域，深入开展涉黑涉恶线索排摸活动。对于摸排的案件线索要及时上报县扫黑办，由县扫黑办协同有关单位研判分析、甄别归类后转送相关部门处理、查办。</w:t>
      </w:r>
    </w:p>
    <w:p>
      <w:pPr>
        <w:ind w:left="0" w:right="0" w:firstLine="560"/>
        <w:spacing w:before="450" w:after="450" w:line="312" w:lineRule="auto"/>
      </w:pPr>
      <w:r>
        <w:rPr>
          <w:rFonts w:ascii="宋体" w:hAnsi="宋体" w:eastAsia="宋体" w:cs="宋体"/>
          <w:color w:val="000"/>
          <w:sz w:val="28"/>
          <w:szCs w:val="28"/>
        </w:rPr>
        <w:t xml:space="preserve">　　三要聚焦依法办案，确保罪当其罚。zd各部门要依托两高两部出台的《关于办理黑恶势力犯罪案件若干问题的指导意见》，统一执法办案思想，密切配合，相互支持，相互制约，形成打击合力，确保办案质量和办案效率的统一。在具体办案过程中，要坚持以法律为准绳、以事实为依据，坚持依法办案，强化程序意识和证据意识，严禁刑讯逼供，防止冤假错案，确保把每一起案件都办成经得起历史和法律检验的铁案。</w:t>
      </w:r>
    </w:p>
    <w:p>
      <w:pPr>
        <w:ind w:left="0" w:right="0" w:firstLine="560"/>
        <w:spacing w:before="450" w:after="450" w:line="312" w:lineRule="auto"/>
      </w:pPr>
      <w:r>
        <w:rPr>
          <w:rFonts w:ascii="宋体" w:hAnsi="宋体" w:eastAsia="宋体" w:cs="宋体"/>
          <w:color w:val="000"/>
          <w:sz w:val="28"/>
          <w:szCs w:val="28"/>
        </w:rPr>
        <w:t xml:space="preserve">　　四要聚焦标本兼治，建立长效机制。涉黑涉恶问题是复杂的社会问题，要把专项斗争和系统治理、动态管控、源头治理有机结合，既要立足当前，更要放眼长远，努力形成从源头上遏制黑恶势力滋生蔓延的长效机制。要进一步加强重点地区排查整治，盯紧城乡结合部、城中村、出租屋、娱乐场所等重点地区和车站、广场、商场等重点部位开展常态化、滚动式集中整治。要进一步加强重点人群动态管控，做好有黑恶势力犯罪前科的社区服刑人员、刑满释放人员监督管理和安置帮教工作，防止被黑恶势力教唆利用。对特别重大、复杂的涉黑案件，有明确“保护伞”线索且对侦查工作有严重干扰的，zd机关要与纪检监察成立联合专案组，确保侦办涉黑涉恶案件与打击“保护伞”、查处腐败问题同步进行。要把整顿软弱涣散基层党组织作为一项长期系统性工作来抓，利用村“两委”换届选举这一有利时机，把好选人用人入口关，坚决防止“村霸”、涉黑涉恶等不符合村干部条件的人进入村“两委”班子;对村党组织书记政治素质差、领导能力弱、面对歪风邪气不讲正气、软弱无力的，坚决调整撤换、及时选优派强，切实把软弱涣散村党组织抓手抓好。要进一步加强对群众法治宣传教育，利用“法律明白人”系统工程，培育乡风文明，推进移风易俗，形成崇法尚德的良好风气，真正使黑恶势力无处滋生。</w:t>
      </w:r>
    </w:p>
    <w:p>
      <w:pPr>
        <w:ind w:left="0" w:right="0" w:firstLine="560"/>
        <w:spacing w:before="450" w:after="450" w:line="312" w:lineRule="auto"/>
      </w:pPr>
      <w:r>
        <w:rPr>
          <w:rFonts w:ascii="宋体" w:hAnsi="宋体" w:eastAsia="宋体" w:cs="宋体"/>
          <w:color w:val="000"/>
          <w:sz w:val="28"/>
          <w:szCs w:val="28"/>
        </w:rPr>
        <w:t xml:space="preserve">　　五要聚焦基层治理，净化执政环境。各乡镇、各成员单位要深入总结推广新时代“枫桥经验”，积极探索以基层党建为统领，自治、法治、德治相结合的现代基层社会治理体系建设，推动治理主体从多方凝聚，治理方式向多元集成，治理重心向基层下移，治理手段向信息化、数据化转变，有效提升基层治理能力，彻底铲除黑恶势力滋生土壤。</w:t>
      </w:r>
    </w:p>
    <w:p>
      <w:pPr>
        <w:ind w:left="0" w:right="0" w:firstLine="560"/>
        <w:spacing w:before="450" w:after="450" w:line="312" w:lineRule="auto"/>
      </w:pPr>
      <w:r>
        <w:rPr>
          <w:rFonts w:ascii="黑体" w:hAnsi="黑体" w:eastAsia="黑体" w:cs="黑体"/>
          <w:color w:val="000000"/>
          <w:sz w:val="36"/>
          <w:szCs w:val="36"/>
          <w:b w:val="1"/>
          <w:bCs w:val="1"/>
        </w:rPr>
        <w:t xml:space="preserve">　　司法局扫黑除恶专项斗争工作推进会发言材料: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认真贯彻习近平总书记关于扫黑除恶专项斗争的重要指示精神，全面贯彻中央、省委扫黑除恶专项斗争会议精神，对全省工商系统扫黑除恶专项斗争进行再动员、再部署，担当实干，奋发作为，坚决打赢扫黑除恶专项斗争攻坚战。刚才，澍田同志宣读了《全省工商系统扫黑除恶专项斗争工作方案》，对专项斗争作了全面部署，各级要认真抓好贯彻落实。下面，我再强调三个方面：</w:t>
      </w:r>
    </w:p>
    <w:p>
      <w:pPr>
        <w:ind w:left="0" w:right="0" w:firstLine="560"/>
        <w:spacing w:before="450" w:after="450" w:line="312" w:lineRule="auto"/>
      </w:pPr>
      <w:r>
        <w:rPr>
          <w:rFonts w:ascii="宋体" w:hAnsi="宋体" w:eastAsia="宋体" w:cs="宋体"/>
          <w:color w:val="000"/>
          <w:sz w:val="28"/>
          <w:szCs w:val="28"/>
        </w:rPr>
        <w:t xml:space="preserve">　　一、进一步提高政治站位，深化对扫黑除恶专项斗争重大意义的认识</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事关人心向背和基层政权巩固，事关进行伟大斗争、建设伟大工程、推进伟大事业、实现伟大梦想。我们一定要进一步提高政治站位，统一思想认识，充分认识开展扫黑除恶专项斗争的重大现实意义和深远的历史意义，进一步增强抓好专项斗争的责任感和紧迫感。</w:t>
      </w:r>
    </w:p>
    <w:p>
      <w:pPr>
        <w:ind w:left="0" w:right="0" w:firstLine="560"/>
        <w:spacing w:before="450" w:after="450" w:line="312" w:lineRule="auto"/>
      </w:pPr>
      <w:r>
        <w:rPr>
          <w:rFonts w:ascii="宋体" w:hAnsi="宋体" w:eastAsia="宋体" w:cs="宋体"/>
          <w:color w:val="000"/>
          <w:sz w:val="28"/>
          <w:szCs w:val="28"/>
        </w:rPr>
        <w:t xml:space="preserve">　　(一)这是一项重大政治任务。扫黑除恶专项斗争是一项政治要求高、思想要求严、行动要求快、成效要求实的重大政治任务。主要有三大特点：一是规格高。年初以“中共中央、国务院”名义发出“扫黑除恶专项斗争”通知，这在历史上还是第一次;中纪委、中组部、中央政法委等近30个部门联合办公，规格之高，前所未有;省委、省政府高度重视，省委常委会先后3次听取汇报，王国生书记、陈润儿省长多次作出重要批示指示，省委副书记喻红秋亲自开会部署。二是力度大。过去“打黑”强调点对点打击黑恶势力犯罪，这次“扫黑”是更全面、更深入地扫除黑恶势力，不但要打击犯罪，还要打击违法行为。要像秋风扫落叶一样全面扫，像镰刀割韭菜一样反复打，像疏沟清淤泥一样深处挖。三是领域全。由过去的重社会治安，抓刑事案件，增强群众的安全感，转变为重点抓侵害群众切身利益的腐败问题和黑恶行为、抓净化基层民主政治生态，增强群众的获得感和幸福感。中央要求，对涉黑涉恶问题尤其是群众反映强烈的大案要案，要坚决一查到底，特别是要查清其背后的“保护伞”，依法严惩，除恶务尽。全系统广大干部职工要进一步提升政治站位，增强“四个意识”，把扫黑除恶作为当前重大政治任务抓紧抓好。</w:t>
      </w:r>
    </w:p>
    <w:p>
      <w:pPr>
        <w:ind w:left="0" w:right="0" w:firstLine="560"/>
        <w:spacing w:before="450" w:after="450" w:line="312" w:lineRule="auto"/>
      </w:pPr>
      <w:r>
        <w:rPr>
          <w:rFonts w:ascii="宋体" w:hAnsi="宋体" w:eastAsia="宋体" w:cs="宋体"/>
          <w:color w:val="000"/>
          <w:sz w:val="28"/>
          <w:szCs w:val="28"/>
        </w:rPr>
        <w:t xml:space="preserve">　　(二)这是一次重要发展契机。开展扫黑除恶专项斗争，既是党中央、国务院和省委、省政府部署的重大政治任务，又是工商部门加强监管、提升能力的重大契机。当前，由于工商职能和职权范围等客观因素的限制，个别地区执法环境不尽理想，涉黑涉恶势力暴力抗法及阻挠执法的情形时有发生，监管不公、执法不严等问题已滞后于百姓的期望，滞后于企业的要求，迫切需要应对挑战，强力改变。当前，扫黑除恶专项斗争被党中央国务院和省委省政府列为重点工作，主要领导亲自动员部署，并纳入综合治理考评，这种高领导规格、集中力量办大事的体制，不仅有利于铲除涉黑涉恶的犯罪行为，也有利于打击经济领域里的违法乱象，有助于我们更好地履行工商监管职责、服务经济高质量发展。举个典型例子，今年2月8日，漯河市把卷烟打假与扫黑除恶专项斗争结合，作为漯河市扫黑除恶专项斗争第一场硬仗，出动特警及烟草、工商执法人员350人，一举摧毁了一个日产300余万支假烟、涉案金额3000多万元的特大卷烟制假窝点，现场抓获制假主犯3人，铲除了黑恶势力“保护伞”，受到了公安部、国家烟草专卖局表扬。我们要以扫黑除恶专项斗争为契机，站牢人民立场，全面提升“管”的水平和能力。</w:t>
      </w:r>
    </w:p>
    <w:p>
      <w:pPr>
        <w:ind w:left="0" w:right="0" w:firstLine="560"/>
        <w:spacing w:before="450" w:after="450" w:line="312" w:lineRule="auto"/>
      </w:pPr>
      <w:r>
        <w:rPr>
          <w:rFonts w:ascii="宋体" w:hAnsi="宋体" w:eastAsia="宋体" w:cs="宋体"/>
          <w:color w:val="000"/>
          <w:sz w:val="28"/>
          <w:szCs w:val="28"/>
        </w:rPr>
        <w:t xml:space="preserve">　　(三)这是一次全面作风检验。中央明确的十类黑恶势力重点打击对象中，第六项“在集贸集市、批发市场、车站码头、旅游景区等场所欺行霸市、强买强卖、收保护费的市霸、行霸等黑恶势力”和我们的职能高度契合，第七项“操纵、经营‘黄赌毒’违法犯罪活动的黑恶势力”、第八项“非法高利放贷、暴力讨债的黑恶势力”等都涉及工商职能。可以说，我们工商部门在这次扫黑除恶专项斗争中是一支重要力量。今年以来，总体上全省工商系统扫黑除恶专项斗争进展顺利，省局制定了方案，下发了文件，工作进行了部署安排，但成效不明显。截至目前，共向公安机关移送线索3条(南阳市局2条、洛阳市局1条)。对此，省“扫黑办”很不满意，在前天召开的全省扫黑除恶专项斗争推进会上，对我们进行了通报。对此，省局党组高度重视，昨天上午召开了党组(扩大)会议，专题研究全系统扫黑除恶专项斗争，梳理出政治站位不高，“四个意识”不强，中央精神理解不透，职责任务不清，担当意识不够，安排部署不落实，宣传发动不充分等问题。聚焦问题，省局调整充实了领导小组，修订完善了工作方案，明确了重点任务，细化了工作措施。同时，根据习近平总书记亲自审定，中办、国办印发的《全国扫黑除恶专项斗争督导工作方案》，中央督导组将于8月下旬对全国督导，我省是第一轮被督导的十个省市之一;省委也将于近期分成18个督导组对全省督导。对此，我们要有清醒认识，按照“担当创新规范提升”年活动要求，树立“主动整改是成绩，被动整改是问题”意识，敢于直面正视、“知耻而后勇”，以昂扬的斗志，打起百倍的精神，以焦裕禄“三股劲”全面投入到扫黑除恶专项斗争之中去，有黑扫黑、无黑除恶、无恶治乱，打出声势、打出水平，以优异的成果向全省人民和中央督导组展现河南工商过硬的战斗能力和良好的执法形象。</w:t>
      </w:r>
    </w:p>
    <w:p>
      <w:pPr>
        <w:ind w:left="0" w:right="0" w:firstLine="560"/>
        <w:spacing w:before="450" w:after="450" w:line="312" w:lineRule="auto"/>
      </w:pPr>
      <w:r>
        <w:rPr>
          <w:rFonts w:ascii="宋体" w:hAnsi="宋体" w:eastAsia="宋体" w:cs="宋体"/>
          <w:color w:val="000"/>
          <w:sz w:val="28"/>
          <w:szCs w:val="28"/>
        </w:rPr>
        <w:t xml:space="preserve">　　二、进一步明确职责任务，迅速掀起开展扫黑除恶专项斗争热潮</w:t>
      </w:r>
    </w:p>
    <w:p>
      <w:pPr>
        <w:ind w:left="0" w:right="0" w:firstLine="560"/>
        <w:spacing w:before="450" w:after="450" w:line="312" w:lineRule="auto"/>
      </w:pPr>
      <w:r>
        <w:rPr>
          <w:rFonts w:ascii="宋体" w:hAnsi="宋体" w:eastAsia="宋体" w:cs="宋体"/>
          <w:color w:val="000"/>
          <w:sz w:val="28"/>
          <w:szCs w:val="28"/>
        </w:rPr>
        <w:t xml:space="preserve">　　根据中央关于扫黑除恶专项斗争“有黑扫黑、无黑除恶、无恶治乱”的总体要求和明确的十个方面的打击对象，我们工商部门参与扫黑除恶专项斗争的职责任务是，立足市场监管职能，严厉打击各类经济违法行为，及时发现隐藏在市场违法行为背后的涉黑涉恶线索并通报给公安机关，最大限度地斩断黑恶势力的经济链条，不断增强人民获得感、幸福感、安全感，着力营造良好的营商环境和消费环境。围绕这一职责任务，下一步要迅速行动起来，进一步抓好以下三个方面：</w:t>
      </w:r>
    </w:p>
    <w:p>
      <w:pPr>
        <w:ind w:left="0" w:right="0" w:firstLine="560"/>
        <w:spacing w:before="450" w:after="450" w:line="312" w:lineRule="auto"/>
      </w:pPr>
      <w:r>
        <w:rPr>
          <w:rFonts w:ascii="宋体" w:hAnsi="宋体" w:eastAsia="宋体" w:cs="宋体"/>
          <w:color w:val="000"/>
          <w:sz w:val="28"/>
          <w:szCs w:val="28"/>
        </w:rPr>
        <w:t xml:space="preserve">　　(一)进一步深化线索摸排。打击“在商贸集市、批发市场、车站码头、旅游景区等场所欺行霸市、强买强卖、收保护费的市霸、行霸等黑恶势力”，是这次扫黑除恶专项斗争明确的十个方面重点打击对象之一。全面排查以上重点市场、重点领域存在的市霸、行霸等黑恶势力线索并及时向公安机关通报，是我们工商部门参与扫黑除恶专项斗争最主要的任务。下一步，各级要把线索摸排作为扫黑除恶专项斗争的重中之重，采取有力措施，迅速行动起来，力争尽快排查出并向公安机关移送一批涉黑涉恶线索。要按照“属地监管”的原则，夯实基层特别是工商所的工作责任，组织对重点市场、重点领域开展一次全面排查摸底，准确掌握重点领域、重点行业市场主体的登记信息和经营动态，自下而上地做好线索摸排工作，建立台账，做到底数清、情况明。要从执法数据、信访投诉、网络舆情、妨碍公务、暴力抗法等方面排查，集中梳理，分类筛选，从中挖掘涉黑涉恶犯罪线索。要持续在日常监管中发现线索，持续发动群众举报线索，从“主动”滚动摸排和“被动”接受举报两方面建立畅通高效的线索来源渠道，充分发挥行业主管优势，利用好举报奖励机制，不断拓宽线索收集渠道。要做好线索收集移交的保密工作，确保线索不泄露、不遗失，确保提供线索人员及家人相关信息安全、人身安全。要在深入摸排辖区存在的涉黑涉恶线索的同时，认真摸排工商人员利用手中权力，参与涉黑涉恶违法犯罪，或包庇、纵容黑恶犯罪、有案不查、立案不查、查案不力，为黑恶势力违法犯罪提供便利条件，帮助黑恶势力逃避惩处等行为的线索，深挖隐藏在干部队伍中的黑恶势力“保护伞”。要强化线索摸排的工作纪律，凡是有问题但没有摸排出来的，一律视为失职渎职，等同“保护伞”看待。</w:t>
      </w:r>
    </w:p>
    <w:p>
      <w:pPr>
        <w:ind w:left="0" w:right="0" w:firstLine="560"/>
        <w:spacing w:before="450" w:after="450" w:line="312" w:lineRule="auto"/>
      </w:pPr>
      <w:r>
        <w:rPr>
          <w:rFonts w:ascii="宋体" w:hAnsi="宋体" w:eastAsia="宋体" w:cs="宋体"/>
          <w:color w:val="000"/>
          <w:sz w:val="28"/>
          <w:szCs w:val="28"/>
        </w:rPr>
        <w:t xml:space="preserve">　　(二)进一步加大治乱力度。这次开展的为期三年的扫黑除恶专项斗争，与过去开展的“打黑”有所不同，“扫黑”更加重视综合治理、源头治理、齐抓共管，彻底铲除黑恶势力的经济基础。各级要找准发挥工商执法监管职能与开展扫黑除恶专项斗争的结合点和着力点，把扫黑除恶寓于日常监管工作之中，利用扫黑除恶专项斗争形成的高压态势，加大市场监管执法力度，重拳打击垄断、不正当竞争、走私贩私、商业侵权、违法广告、无照经营、欺诈消费等违法行为，查办一批危害市场经济秩序，危害人民群众切身经济利益的，具有较大社会影响力的大要案件，特别是要重点关注并解决一些职业举报人以投诉举报为名、行敲诈勒索之实的不法行为。要加强与地方“扫黑办”的沟通联系，从破获的黑恶案件入手，探索建立涉黑涉恶人员黑名单机制，严禁涉黑涉恶人员经商办企业，对发现有涉黑涉恶人员任职的企业，要严格资格审查，对涉黑涉恶企业、个体工商户，加大惩处力度，依法吊销营业执照，最大可能性地铲除黑恶势力的“经济基础”。</w:t>
      </w:r>
    </w:p>
    <w:p>
      <w:pPr>
        <w:ind w:left="0" w:right="0" w:firstLine="560"/>
        <w:spacing w:before="450" w:after="450" w:line="312" w:lineRule="auto"/>
      </w:pPr>
      <w:r>
        <w:rPr>
          <w:rFonts w:ascii="宋体" w:hAnsi="宋体" w:eastAsia="宋体" w:cs="宋体"/>
          <w:color w:val="000"/>
          <w:sz w:val="28"/>
          <w:szCs w:val="28"/>
        </w:rPr>
        <w:t xml:space="preserve">　　(三)进一步深化宣传发动。扫黑除恶是一场人民战争，必须充分调动和发挥人民群众的力量和作用。各级要高度重视宣传发动工作，充分借助各种宣传平台、宣传渠道和宣传媒介，加强对重点领域、重点行业监管和宣讲，利用宣传栏、海报、横幅、公益广告、新媒体等方式多渠道、全方位开展扫黑除恶专项斗争宣传，形成强大的宣传攻势，动员广大人民群众参与到扫黑除恶斗争中来，形成“涉黑涉恶，人人喊打”的良好局面。省局这次推进会后，各级要迅速采取行动，对扫黑除恶专项斗争进行再动员、再部署。省局要加强对宣传内容的研究，根据工商部门参与扫黑除恶专项斗争的职责任务，尽快拿出一批体现工商特色的宣传标语和口号。通过宣传发动，既要调动起广大人民群众参与扫黑除恶专项斗争的积极性，又要让人民群众切实看到工商部门扎扎实实的行动。</w:t>
      </w:r>
    </w:p>
    <w:p>
      <w:pPr>
        <w:ind w:left="0" w:right="0" w:firstLine="560"/>
        <w:spacing w:before="450" w:after="450" w:line="312" w:lineRule="auto"/>
      </w:pPr>
      <w:r>
        <w:rPr>
          <w:rFonts w:ascii="宋体" w:hAnsi="宋体" w:eastAsia="宋体" w:cs="宋体"/>
          <w:color w:val="000"/>
          <w:sz w:val="28"/>
          <w:szCs w:val="28"/>
        </w:rPr>
        <w:t xml:space="preserve">　　三、进一步强化组织领导，确保扫黑除恶专项斗争落到实处取得实效</w:t>
      </w:r>
    </w:p>
    <w:p>
      <w:pPr>
        <w:ind w:left="0" w:right="0" w:firstLine="560"/>
        <w:spacing w:before="450" w:after="450" w:line="312" w:lineRule="auto"/>
      </w:pPr>
      <w:r>
        <w:rPr>
          <w:rFonts w:ascii="宋体" w:hAnsi="宋体" w:eastAsia="宋体" w:cs="宋体"/>
          <w:color w:val="000"/>
          <w:sz w:val="28"/>
          <w:szCs w:val="28"/>
        </w:rPr>
        <w:t xml:space="preserve">　　扫黑除恶专项斗争一打三年，时间长、任务重、标准高、要求严，系统各级各部门务必不断深化思想认识，提高政治站位，强化担当意识，切实加强组织领导，强化工作措施，狠抓工作落实，确保扫黑除恶专项斗争抓紧抓好抓出实效。</w:t>
      </w:r>
    </w:p>
    <w:p>
      <w:pPr>
        <w:ind w:left="0" w:right="0" w:firstLine="560"/>
        <w:spacing w:before="450" w:after="450" w:line="312" w:lineRule="auto"/>
      </w:pPr>
      <w:r>
        <w:rPr>
          <w:rFonts w:ascii="宋体" w:hAnsi="宋体" w:eastAsia="宋体" w:cs="宋体"/>
          <w:color w:val="000"/>
          <w:sz w:val="28"/>
          <w:szCs w:val="28"/>
        </w:rPr>
        <w:t xml:space="preserve">　　(一)要强化组织领导。为进一步强化对全系统扫黑除恶专项斗争的组织领导，省局党组对省局专项斗争工作领导小组进行了调整充实，由我任组长，其他班子成员任副组长，省局相关处室负责同志为成员。领导小组下设办公室，设在竞争执法处，与烟草市场综合治理办公室合署办公，李建国同志任办公室主任，李澍田同志任办公室常务副主任，岳希忠同志任办公室副主任，从业务处室抽调了7名同志脱产来抓这项工作。各级都要比照省局做法成立相应的领导小组和工作机构，把专项斗争作为“一把手”工程来抓，明确专人脱产负责抓好这项工作。各级“一把手”要切实负起责任，亲自部署，亲自抓落实，层层夯实责任，切实抓出实效。</w:t>
      </w:r>
    </w:p>
    <w:p>
      <w:pPr>
        <w:ind w:left="0" w:right="0" w:firstLine="560"/>
        <w:spacing w:before="450" w:after="450" w:line="312" w:lineRule="auto"/>
      </w:pPr>
      <w:r>
        <w:rPr>
          <w:rFonts w:ascii="宋体" w:hAnsi="宋体" w:eastAsia="宋体" w:cs="宋体"/>
          <w:color w:val="000"/>
          <w:sz w:val="28"/>
          <w:szCs w:val="28"/>
        </w:rPr>
        <w:t xml:space="preserve">　　(二)要强化协调联动。要紧密依靠地方党委政府，全力支持和配合当地“扫黑办”的工作，接受统一指挥、统一调配、统一协调。要加强同有关部门的协同配合，形成工作合力，特别是对重点市场、重点领域黑恶势力线索摸排工作，要加强同公安机关的沟通协调，完善线索通报移送机制，及时将发现的涉黑涉恶线索通报移送公安机关依法处理。要加强部门内部以及上下级之间的联动，上下左右协调联动，通力完成工商部门扫黑除恶工作任务。</w:t>
      </w:r>
    </w:p>
    <w:p>
      <w:pPr>
        <w:ind w:left="0" w:right="0" w:firstLine="560"/>
        <w:spacing w:before="450" w:after="450" w:line="312" w:lineRule="auto"/>
      </w:pPr>
      <w:r>
        <w:rPr>
          <w:rFonts w:ascii="宋体" w:hAnsi="宋体" w:eastAsia="宋体" w:cs="宋体"/>
          <w:color w:val="000"/>
          <w:sz w:val="28"/>
          <w:szCs w:val="28"/>
        </w:rPr>
        <w:t xml:space="preserve">　　(三)要强化督导问责。要加强对扫黑除恶专项斗争的督导检查，综合运用“督导、暗访、曝光、问责”等方式，层层传导压力。要建立信息通报、绩效考评等机制，及时总结推广好的经验做法，加大工作通报力度，有经验交流，有进度比拼，倒逼各级持续推进专项斗争。这次会后，省局要针对线索摸排建立通报机制，每三天通报一次各地进展情况，表彰先进，鞭策后进，倒逼工作向前推进。从本周四起，省局要由领导班子成员带队，深入基层一线，组织对全系统专项斗争工作情况开展一次全面督查。对督查中发现的问题，各级纪检监察机构要硬气手腕，严肃追究问责。</w:t>
      </w:r>
    </w:p>
    <w:p>
      <w:pPr>
        <w:ind w:left="0" w:right="0" w:firstLine="560"/>
        <w:spacing w:before="450" w:after="450" w:line="312" w:lineRule="auto"/>
      </w:pPr>
      <w:r>
        <w:rPr>
          <w:rFonts w:ascii="宋体" w:hAnsi="宋体" w:eastAsia="宋体" w:cs="宋体"/>
          <w:color w:val="000"/>
          <w:sz w:val="28"/>
          <w:szCs w:val="28"/>
        </w:rPr>
        <w:t xml:space="preserve">　　(四)要坚持标本兼治。要根据省“扫黑办”的统一部署，既要立足当前，聚焦人民群众反映强烈、问题突出的重点地区、行业和领域，严厉打击涉黑涉恶违法行为;又要着眼长远，建立健全工商部门在扫黑除恶工作中有关“打、防、管、控”等方面的长效机制，争取从根本上、源头上解决问题。</w:t>
      </w:r>
    </w:p>
    <w:p>
      <w:pPr>
        <w:ind w:left="0" w:right="0" w:firstLine="560"/>
        <w:spacing w:before="450" w:after="450" w:line="312" w:lineRule="auto"/>
      </w:pPr>
      <w:r>
        <w:rPr>
          <w:rFonts w:ascii="宋体" w:hAnsi="宋体" w:eastAsia="宋体" w:cs="宋体"/>
          <w:color w:val="000"/>
          <w:sz w:val="28"/>
          <w:szCs w:val="28"/>
        </w:rPr>
        <w:t xml:space="preserve">　　同志们，开展扫黑除恶专项斗争责任重大、任务艰巨、使命光荣，工商系统责无旁贷。让我们在省委、省政府的坚强领导下，进一步强化责任担当，以更加坚定的信心、更加务实的作风、更加有力的举措，扎实推进扫黑除恶专项斗争，为服务全省经济高质量发展和实现中原更加出彩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2024-09-20T22:35:14+08:00</dcterms:created>
  <dcterms:modified xsi:type="dcterms:W3CDTF">2024-09-20T22:35:14+08:00</dcterms:modified>
</cp:coreProperties>
</file>

<file path=docProps/custom.xml><?xml version="1.0" encoding="utf-8"?>
<Properties xmlns="http://schemas.openxmlformats.org/officeDocument/2006/custom-properties" xmlns:vt="http://schemas.openxmlformats.org/officeDocument/2006/docPropsVTypes"/>
</file>