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结核病防治所工作总结</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结核病防治所工作总结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w:t>
      </w:r>
    </w:p>
    <w:p>
      <w:pPr>
        <w:ind w:left="0" w:right="0" w:firstLine="560"/>
        <w:spacing w:before="450" w:after="450" w:line="312" w:lineRule="auto"/>
      </w:pPr>
      <w:r>
        <w:rPr>
          <w:rFonts w:ascii="宋体" w:hAnsi="宋体" w:eastAsia="宋体" w:cs="宋体"/>
          <w:color w:val="000"/>
          <w:sz w:val="28"/>
          <w:szCs w:val="28"/>
        </w:rPr>
        <w:t xml:space="preserve">结核病防治所工作总结</w:t>
      </w:r>
    </w:p>
    <w:p>
      <w:pPr>
        <w:ind w:left="0" w:right="0" w:firstLine="560"/>
        <w:spacing w:before="450" w:after="450" w:line="312" w:lineRule="auto"/>
      </w:pPr>
      <w:r>
        <w:rPr>
          <w:rFonts w:ascii="宋体" w:hAnsi="宋体" w:eastAsia="宋体" w:cs="宋体"/>
          <w:color w:val="000"/>
          <w:sz w:val="28"/>
          <w:szCs w:val="28"/>
        </w:rPr>
        <w:t xml:space="preserve">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　一、以目标合同为基础，抓好全省结防工作。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　1、党政齐抓共管，争创全省防痨工作新局面。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　　2、抓“项目”试点，奠定基础，提高我省结防水平。　我省结核病疫情严重，而结防力量和基础较为薄弱。《卫生部加强与促进结核病控制项目》是一条低投入、高效益、促进地方结防工作开展的有效途径。　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　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　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　　4、加强质控，保证质量。　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　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　6、继续把好防痨药品质量关，为基层提供方便。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　　二、积极开展结核病门诊和住院病人的治疗工作　我们在抓好全省防痨工作的同时，为了解决</w:t>
      </w:r>
    </w:p>
    <w:p>
      <w:pPr>
        <w:ind w:left="0" w:right="0" w:firstLine="560"/>
        <w:spacing w:before="450" w:after="450" w:line="312" w:lineRule="auto"/>
      </w:pPr>
      <w:r>
        <w:rPr>
          <w:rFonts w:ascii="宋体" w:hAnsi="宋体" w:eastAsia="宋体" w:cs="宋体"/>
          <w:color w:val="000"/>
          <w:sz w:val="28"/>
          <w:szCs w:val="28"/>
        </w:rPr>
        <w:t xml:space="preserve">　　　　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　三、做好所内建设，稳定结防队伍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　　　2、积极完成所内日常人事、保险、劳资、老干、红十字会工会、共青团的工作。财会上接受了政府三大检查组重点检查，结果认定：收支管理规范，未发现重大违纪。　四、培训人材与提高教学、科研水平。　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　　　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　五、宣传工作　鉴于全球结核病流行的回升，世界卫生组织于19XX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　六、存在问题　1、我省结核病疫情严重，宣传工作力度不够，使部分领导和群众仍然对其认识不足，大部分医疗单位领导和医院的医务人员仍然不了解现代结核病管理手段和先进的治疗方法。　2、结防机构和人员不稳定，一些已建起来的机构因待遇和经费等原因而撤并，使工作不能开展，今年报卡的结防科已降至××个。占总人口××的非项目县，新登病人只占全省的××。　3、非项目县归口管理仍然末解决，很多肺结核病人到医院或普通诊所治疗，由于经济困难和不规则治疗而形成耐药，难治复治病人增多。　4、部份专业技术人员的积极性没有得到充分的发挥，出现忙闲不均，如何调整好是有待今后认真研究的问题。　5、业务学习抓得不紧，没有有计划、有目的地安排专业学习。　　××省结核病防治所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2024-11-10T12:32:59+08:00</dcterms:created>
  <dcterms:modified xsi:type="dcterms:W3CDTF">2024-11-10T12:32:59+08:00</dcterms:modified>
</cp:coreProperties>
</file>

<file path=docProps/custom.xml><?xml version="1.0" encoding="utf-8"?>
<Properties xmlns="http://schemas.openxmlformats.org/officeDocument/2006/custom-properties" xmlns:vt="http://schemas.openxmlformats.org/officeDocument/2006/docPropsVTypes"/>
</file>