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局信用建设工作总结范文(优选10篇)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局信用建设工作总结范文1（一）组织开展法制宣传，加强对专卖执法人员的法制教育充分利用“五五”普法、“”等时机组织开展了烟草专卖法律法规宣传活动。我局以“五五”普法为契机组织全体员工学习《宪法》、《行政许可法》、《烟草专卖法》、《烟草专卖法实...</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局信用建设工作总结范文1</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局信用建设工作总结范文2</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局信用建设工作总结范文3</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利用电子显示屏、微信公众号、信息宣传栏等线上线下媒体，进行诚实守信案例的正面宣传，通过树立模范典型的方式鼓励干部职工相互尊重、互相信任，培养人们恪守信用、实事求是的优良品德，在全局范围内营造诚实守信的良好氛围。</w:t>
      </w:r>
    </w:p>
    <w:p>
      <w:pPr>
        <w:ind w:left="0" w:right="0" w:firstLine="560"/>
        <w:spacing w:before="450" w:after="450" w:line="312" w:lineRule="auto"/>
      </w:pPr>
      <w:r>
        <w:rPr>
          <w:rFonts w:ascii="宋体" w:hAnsi="宋体" w:eastAsia="宋体" w:cs="宋体"/>
          <w:color w:val="000"/>
          <w:sz w:val="28"/>
          <w:szCs w:val="28"/>
        </w:rPr>
        <w:t xml:space="preserve">（二）诚信宣传进企业</w:t>
      </w:r>
    </w:p>
    <w:p>
      <w:pPr>
        <w:ind w:left="0" w:right="0" w:firstLine="560"/>
        <w:spacing w:before="450" w:after="450" w:line="312" w:lineRule="auto"/>
      </w:pPr>
      <w:r>
        <w:rPr>
          <w:rFonts w:ascii="宋体" w:hAnsi="宋体" w:eastAsia="宋体" w:cs="宋体"/>
          <w:color w:val="000"/>
          <w:sz w:val="28"/>
          <w:szCs w:val="28"/>
        </w:rPr>
        <w:t xml:space="preserve">利用进企送政策活动，进企业宣传诚信的重要性，引导企业加强内部信用建设，增强内部信用管理责任制，加快建立企业法人治理结构，建立基本信用制度，构筑企业信用基础，促进守信企业群体大发展。</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各二级单位充分利用例会、党日活动等学习途径，进行诚实守信学习教育活动，强化契约精神教育、专题法制教育，积极培育诚信文化。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局信用建设工作总结范文4</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局信用建设工作总结范文5</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局信用建设工作总结范文6</w:t>
      </w:r>
    </w:p>
    <w:p>
      <w:pPr>
        <w:ind w:left="0" w:right="0" w:firstLine="560"/>
        <w:spacing w:before="450" w:after="450" w:line="312" w:lineRule="auto"/>
      </w:pPr>
      <w:r>
        <w:rPr>
          <w:rFonts w:ascii="宋体" w:hAnsi="宋体" w:eastAsia="宋体" w:cs="宋体"/>
          <w:color w:val="000"/>
          <w:sz w:val="28"/>
          <w:szCs w:val="28"/>
        </w:rPr>
        <w:t xml:space="preserve">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一）制度完善，组织健全。4月份我局召开党组会重新进行了科室分工，行政审批办负责我局的信用体系建设工作，随后重新调整了领导小组成员名单。成立了由局党组书记、局长为组长，各相关科室为成员的市司法局社会信用体系建设领导小组，领导小组下设办公室设在局审批办，全面负责我局社会信用体系建设工作的推进落实。结合我市司法行政工作实际印发了《呼和浩特市司法局20xx年社会信用体系建设工作实施方案》。将社会信用体系建设工作细化为10项具体工作，分别明确了牵头科室、配合科室和完成时限。结合司法行政实际工作制定了《呼和浩特市法律援助工作承诺制度》、《呼和浩特市律师行业信用信息制度(试行)》和《呼和浩特市司法鉴定承诺制度》。</w:t>
      </w:r>
    </w:p>
    <w:p>
      <w:pPr>
        <w:ind w:left="0" w:right="0" w:firstLine="560"/>
        <w:spacing w:before="450" w:after="450" w:line="312" w:lineRule="auto"/>
      </w:pPr>
      <w:r>
        <w:rPr>
          <w:rFonts w:ascii="宋体" w:hAnsi="宋体" w:eastAsia="宋体" w:cs="宋体"/>
          <w:color w:val="000"/>
          <w:sz w:val="28"/>
          <w:szCs w:val="28"/>
        </w:rPr>
        <w:t xml:space="preserve">（二）注重创新，突出特色。在对我市九个旗县区836个村居社区调研的基础上制定印发了《一村（社区）一律师法律服务结对帮扶工作实施方案》。组织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四）加强报送，做好日常工作。为进一步加强我市司法行政系统信用呼和浩特“双公示”信息报送工作，制定了《呼和浩特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呼和浩特市司法局公共信用信息目录普查表》填报工作，我局《公共信用信息目录普查表》涉及司法考试、司法鉴定、基层、法律援助和法制宣传，并于5月29日接受了市信用体系建设领导小组的督查。7月20日，我局分管信用体系建设工作的副局长和局审批办负责人参加了《呼和浩特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（一）加强信用宣传。充分利用各种媒体开展宣传工作，部门开展的“12·4”全国法制宣传日等行业宣传活动没有与诚信建设结合起来宣传，宣传方式单一，宣传机制不健全。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（二）继续加强我局的双公示报送工作。进一步落实市信用体系建设领导小组办公室“双公示”，建立畅通的信息发布流程，保证行政许可和行政处罚及时、准确录入。主动接受社会监督。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局信用建设工作总结范文7</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建立健全“红黑”名单制度。公示信用“红黑名单”榜，按照客观、真实、准确、审慎的原则，把恪守诚信者列入“红名单”，把严重失信者列入“黑名单”，每季度由各科室上报“红黑名单”，经法制科、综合处审核，报局党组同意后，按照相关程序，在“银川审计”官网等平台上向社会公示。</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宋体" w:hAnsi="宋体" w:eastAsia="宋体" w:cs="宋体"/>
          <w:color w:val="000"/>
          <w:sz w:val="28"/>
          <w:szCs w:val="28"/>
        </w:rPr>
        <w:t xml:space="preserve">（三）强化开放思维，以公开倒逼诚信。审计信息公开是检验审计诚信的“试金石”，其形成的\'倒逼机制有利于推进诚信审计建设的深入和持久。审计机关必须在夯实审计诚信自信心的基础上，进一步强化敢于公开意识，主动接受社会群众对审计信息的监督和评判。一要注重审计权力的“清单式”公开。将审计权力自觉地置于公众的监督之下，通过媒体、公告等多种方式，让公众了解审计职责、审计程序、审计权限、审计纪律等内容，把审计的每一个环节都公之于众，提高审计的诚信力。二要加快推进审计结果公开。要认真贯彻落实《审计法实施条例》的有关规定，在不涉及_和被审计单位商业秘密的前提下，按照专项公告与综合公告相结合、网上公开与书面公开相结合、全面公开与定向公开相结合、政府公开与审计公开相结合的原则，积极探索适应新形势要求的审计信息公开载体、形式和内容，接受社会各界的监督和评价，全面推进审计局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局信用建设工作总结范文8</w:t>
      </w:r>
    </w:p>
    <w:p>
      <w:pPr>
        <w:ind w:left="0" w:right="0" w:firstLine="560"/>
        <w:spacing w:before="450" w:after="450" w:line="312" w:lineRule="auto"/>
      </w:pPr>
      <w:r>
        <w:rPr>
          <w:rFonts w:ascii="宋体" w:hAnsi="宋体" w:eastAsia="宋体" w:cs="宋体"/>
          <w:color w:val="000"/>
          <w:sz w:val="28"/>
          <w:szCs w:val="28"/>
        </w:rPr>
        <w:t xml:space="preserve">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局信用建设工作总结范文9</w:t>
      </w:r>
    </w:p>
    <w:p>
      <w:pPr>
        <w:ind w:left="0" w:right="0" w:firstLine="560"/>
        <w:spacing w:before="450" w:after="450" w:line="312" w:lineRule="auto"/>
      </w:pPr>
      <w:r>
        <w:rPr>
          <w:rFonts w:ascii="宋体" w:hAnsi="宋体" w:eastAsia="宋体" w:cs="宋体"/>
          <w:color w:val="000"/>
          <w:sz w:val="28"/>
          <w:szCs w:val="28"/>
        </w:rPr>
        <w:t xml:space="preserve">为认真贯彻省联社、xx市办及县联社关于开展“制度执行年”活动的工作部署，巩固和深入案件专项治理、典型案件警示教育活动成果，结合保先教育“回头看”和“干部作风整顿年”活动，“以抓员工，抓主要业务风险点”为重点，统一思想，提高认识，掀起了学习制度，熟练掌握制度，模范执行制度的热潮，逐步建立起了“自我监督，岗位监督，管理监督，稽核监督”四位一体的功能互补，责任明确，查处有力的管理监督体系，认真贯彻落实党的“_”精神，坚持_理论和“三个代表”重要思想和科学发展观，提高了信用社服务质量，优化了信用环境，壮大了信合实力，促进了我社信合事业稳健、快速的发展。截止11月底，各项存款净增1108万，同比增长236万，贷款净投放195万，同比增长45万，财务收入238万，同比增长34万，股金结构得到优化和稳定，信贷资产质量得到提高，信用社的声誉得到提升。</w:t>
      </w:r>
    </w:p>
    <w:p>
      <w:pPr>
        <w:ind w:left="0" w:right="0" w:firstLine="560"/>
        <w:spacing w:before="450" w:after="450" w:line="312" w:lineRule="auto"/>
      </w:pPr>
      <w:r>
        <w:rPr>
          <w:rFonts w:ascii="宋体" w:hAnsi="宋体" w:eastAsia="宋体" w:cs="宋体"/>
          <w:color w:val="000"/>
          <w:sz w:val="28"/>
          <w:szCs w:val="28"/>
        </w:rPr>
        <w:t xml:space="preserve">通过“制度执行年”活动的开展，取得了丰硕的成果，提高了职工合规经营和风险防范意识，彻底纠正了业务操作中制度淡漠，有章不循，有令不行，有禁不止，违规操作的现象，彻底解决了员工的工作作风不深入 ，劳动纪律差，制度执行不力，工作责任心不强等现象。这些成绩的取得，我社做了以下几方面工作。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制度执行年”活动领导小组，由法人社主任任组长，主办会计任副组长，各分社主任为成员，具体负责“制度执行年”活动日常工作，及时总结汇报、开展经验交流。同时，黑坪信用社制定了“制度执行年”活动的实施方案，明确了这次活动的指导思想、工作目标、时间安排、分步实施的内容和方式，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社20xx年2月13日召开了“制度执行年”活动职工会，统一了思想，提高了认识，全面安排部署“制度执行年”活动工作。并对员工学习时间、学习方式、学习笔记、心得体会、自查剖析都作了明确的要求；规定职工学习时间每周不少于2次，每次不少于2小时，学习笔记不少于20篇，心得体会不少于2篇，自查剖析不少于1篇；开展以集中学习和分散学习相结合，制度学习与案例分析相结合，全面学习和重点学习相结合，培育合规企业文化，增强合规经营意识。以“制度、执行、监督”为重点，以“标本兼治，重在治本”为目标。主要学习内容是：重点学习省联社成立以来下发的各种规章制度，学习《人行法》、《商行法》及银监部门制定的有关制度，学习有关法律法规，如《贷款通则》、《合同法》、《担保法》、《会计法》等重要金融法律法规，以及金融业务典型案例和先进事例。通过学习，让员工达到“心有所惧，心灵触动”的境界，提高员工对讲规章、讲制度，讲合规的必要性和重要性的认识，看到了落后员工从“事不关己，高高挂起”到“严格执行制度，就是保护自己”的转变。据统计、在开展“制度执行年”活动期间，信用社组织员工集中学习相关制度9次，参加人数到达117人次，提供学习资料18份；员工开展业余自学，作好学习笔记250篇；员工书写开展“制度执行年”活动心得体会人均2篇；组织员工开展“制度执行年”演讲活动1次，业务技能竟赛1次。</w:t>
      </w:r>
    </w:p>
    <w:p>
      <w:pPr>
        <w:ind w:left="0" w:right="0" w:firstLine="560"/>
        <w:spacing w:before="450" w:after="450" w:line="312" w:lineRule="auto"/>
      </w:pPr>
      <w:r>
        <w:rPr>
          <w:rFonts w:ascii="宋体" w:hAnsi="宋体" w:eastAsia="宋体" w:cs="宋体"/>
          <w:color w:val="000"/>
          <w:sz w:val="28"/>
          <w:szCs w:val="28"/>
        </w:rPr>
        <w:t xml:space="preserve">&gt;三、自查剖析、找准差距</w:t>
      </w:r>
    </w:p>
    <w:p>
      <w:pPr>
        <w:ind w:left="0" w:right="0" w:firstLine="560"/>
        <w:spacing w:before="450" w:after="450" w:line="312" w:lineRule="auto"/>
      </w:pPr>
      <w:r>
        <w:rPr>
          <w:rFonts w:ascii="宋体" w:hAnsi="宋体" w:eastAsia="宋体" w:cs="宋体"/>
          <w:color w:val="000"/>
          <w:sz w:val="28"/>
          <w:szCs w:val="28"/>
        </w:rPr>
        <w:t xml:space="preserve">通过各项制度、法规的学习，加强职工之间的交流、讨论，分社之间的竞赛，我社认真组织了职工在制度执行方面的自查剖析活动。对各岗位、各分社的业务操作、内控管理、监督制约等情况进行全面评估。由每位职工结合自身在业务操作过程中执行制度情况撰写自查剖析报告，梳理出存在的问题，通过信用社召开职工自查评议会，展开“查原因、谈危害”的大讨论，深挖根源，找准差距，人人签定“制度执行年”合规承诺书。</w:t>
      </w:r>
    </w:p>
    <w:p>
      <w:pPr>
        <w:ind w:left="0" w:right="0" w:firstLine="560"/>
        <w:spacing w:before="450" w:after="450" w:line="312" w:lineRule="auto"/>
      </w:pPr>
      <w:r>
        <w:rPr>
          <w:rFonts w:ascii="宋体" w:hAnsi="宋体" w:eastAsia="宋体" w:cs="宋体"/>
          <w:color w:val="000"/>
          <w:sz w:val="28"/>
          <w:szCs w:val="28"/>
        </w:rPr>
        <w:t xml:space="preserve">&gt;四、整改完善、重在实效</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下列问题：一是个别职工工作作风不深入，劳动纪律差，工作责任心不强；二是制度执行不力，主要表现在小额农贷管理不规范，信贷档案收集不完整，“四双”制度流于形式；三是超权发放贷款和违规发放信用贷款的现象仍有所存在；四是不按时核对往来帐务，“印、押、证、机”的保管和使用不按要求等违规行为。针对上述问题，我社已采取与职工交心谈心，找准差距，对症下药，召开职工会批评教育4人，对活动中违规行为涉及人员给予严肃处理2人，从而切实解决了执行制度不到位、检查监督不到位和责任追究不到位的\'问题，有效防范了操作风险和经济案件。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发现问题失之于宽、失之于软等问题。今后，我社将继续深入开展“制度执行年”活动，坚持理论、业务、制度的学习，让员工在思想上筑牢防线，严格执行省、市、县联社的各项规章制度，严格监督，强化制度执行力，把逗硬作风贯穿于整个业务工作中，认真贯彻落实“_”精神，树立科学发展观，实践“三个代表”重要思想，推动黑坪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局信用建设工作总结范文10</w:t>
      </w:r>
    </w:p>
    <w:p>
      <w:pPr>
        <w:ind w:left="0" w:right="0" w:firstLine="560"/>
        <w:spacing w:before="450" w:after="450" w:line="312" w:lineRule="auto"/>
      </w:pPr>
      <w:r>
        <w:rPr>
          <w:rFonts w:ascii="宋体" w:hAnsi="宋体" w:eastAsia="宋体" w:cs="宋体"/>
          <w:color w:val="000"/>
          <w:sz w:val="28"/>
          <w:szCs w:val="28"/>
        </w:rPr>
        <w:t xml:space="preserve">时间如梭，转眼间20xx年已经在紧张忙碌的工作中度过了。回首这一年的工作，我始终保持着饱满的工作热情和良好的工作态度。通过各级领导及同事的指导与帮助，严格要求自己努力学习专业知识，提高专业技能，完善业务素质，在工作岗位上兢兢业业、勤奋自律。参加工作以来，我拥护党的领导，坚守岗位，立足本职，服从上级安排，积极主动的履行工作职责。我始终遵循银行从业人员职业道德规范，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xx年xx月至xxxx年xx月我被xxxx项目组抽调借用，参与完成xxx系统的需求实现与测试工作。再省联社项目组工作期间，始终坚持对自己高标准，严要求，顾全大局，不计得失。因为在项目组工作期间不仅代表着自己，更代表着xxx的形象。凭着自己十余年来对基层业务的掌握，圆满的完成了xxx权系统的建设工作，并成功完成了xxx的试点工作，得到了省联社领导的认可和表扬。我知道这一切与行领导的悉心指导和同事的耐心帮助是分不开的。</w:t>
      </w:r>
    </w:p>
    <w:p>
      <w:pPr>
        <w:ind w:left="0" w:right="0" w:firstLine="560"/>
        <w:spacing w:before="450" w:after="450" w:line="312" w:lineRule="auto"/>
      </w:pPr>
      <w:r>
        <w:rPr>
          <w:rFonts w:ascii="宋体" w:hAnsi="宋体" w:eastAsia="宋体" w:cs="宋体"/>
          <w:color w:val="000"/>
          <w:sz w:val="28"/>
          <w:szCs w:val="28"/>
        </w:rPr>
        <w:t xml:space="preserve">感谢领导信任，我被调至电子银行部工作，主要负责ATM和科技业务工作。面对新的工作任务，我一方面自觉加强学习，虚心求教，不断理清工作思路。另一方面，通过学习规章制度和实践锻炼，理论实践相结合，在具体的工作中形成了清晰的工作思路，去完成本职工作。在短时间内熟悉各项业务操作，明确工作的流程、方向，提高了工作能力。在各级领导和同事的帮助下，不断进步，捋顺工作中各项情况，找到了切入点，把握住了工作重点和难点，为全区业务系统和自动柜员机更好更安全的运行提供了强有力的\'保障。</w:t>
      </w:r>
    </w:p>
    <w:p>
      <w:pPr>
        <w:ind w:left="0" w:right="0" w:firstLine="560"/>
        <w:spacing w:before="450" w:after="450" w:line="312" w:lineRule="auto"/>
      </w:pPr>
      <w:r>
        <w:rPr>
          <w:rFonts w:ascii="宋体" w:hAnsi="宋体" w:eastAsia="宋体" w:cs="宋体"/>
          <w:color w:val="000"/>
          <w:sz w:val="28"/>
          <w:szCs w:val="28"/>
        </w:rPr>
        <w:t xml:space="preserve">作为一名普通的银行工作人员，我深知，没有过硬的业务理论知识和娴熟的操作技术的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此外，为了迅速适应新时期金融工作开展的需要，增强整体业务学习的系统性和连续性，一年多来，本着谦虚谨慎的学习态度，多渠道的认真学习各项金融知识，密切关注时事政治和宏观经济动向，对于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总体来说20xx年度我在工作中取得了较大成绩。但在金融业日趋激烈的竞争中，我将再接再厉，提高思想政治觉悟，更加努力的学习业务理论知识，继续加强业务实际操作能力，把理论学习与实际操作更有效的结合起来，提升自身业务素质，为丰润农商行的发展贡献自己最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2024-09-20T20:05:41+08:00</dcterms:created>
  <dcterms:modified xsi:type="dcterms:W3CDTF">2024-09-20T20:05:41+08:00</dcterms:modified>
</cp:coreProperties>
</file>

<file path=docProps/custom.xml><?xml version="1.0" encoding="utf-8"?>
<Properties xmlns="http://schemas.openxmlformats.org/officeDocument/2006/custom-properties" xmlns:vt="http://schemas.openxmlformats.org/officeDocument/2006/docPropsVTypes"/>
</file>