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公安机关教育整顿工作总结3篇</w:t>
      </w:r>
      <w:bookmarkEnd w:id="1"/>
    </w:p>
    <w:p>
      <w:pPr>
        <w:jc w:val="center"/>
        <w:spacing w:before="0" w:after="450"/>
      </w:pPr>
      <w:r>
        <w:rPr>
          <w:rFonts w:ascii="Arial" w:hAnsi="Arial" w:eastAsia="Arial" w:cs="Arial"/>
          <w:color w:val="999999"/>
          <w:sz w:val="20"/>
          <w:szCs w:val="20"/>
        </w:rPr>
        <w:t xml:space="preserve">来源：网络  作者：情深意重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2024年中央政法委开展的一项工作。2024年2月27日，经党中央批准，全国政法队伍教育整顿动员部署会议在北京召开，这场政法队伍刀刃向内的自我革命在全国范围内正式启动。下面是为大家带来的公安机关教育整顿工作总结3篇，希...</w:t>
      </w:r>
    </w:p>
    <w:p>
      <w:pPr>
        <w:ind w:left="0" w:right="0" w:firstLine="560"/>
        <w:spacing w:before="450" w:after="450" w:line="312" w:lineRule="auto"/>
      </w:pPr>
      <w:r>
        <w:rPr>
          <w:rFonts w:ascii="宋体" w:hAnsi="宋体" w:eastAsia="宋体" w:cs="宋体"/>
          <w:color w:val="000"/>
          <w:sz w:val="28"/>
          <w:szCs w:val="28"/>
        </w:rPr>
        <w:t xml:space="preserve">全国政法队伍教育整顿是2024年中央政法委开展的一项工作。2024年2月27日，经党中央批准，全国政法队伍教育整顿动员部署会议在北京召开，这场政法队伍刀刃向内的自我革命在全国范围内正式启动。下面是为大家带来的公安机关教育整顿工作总结3篇，希望能帮助到大家![_TAG_h2]　　公安机关教育整顿工作总结1篇</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习近平总书记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习近平总书记系列重要讲话、《习近平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___》，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习近平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&gt;　　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　　公安机关教育整顿工作总结2篇</w:t>
      </w:r>
    </w:p>
    <w:p>
      <w:pPr>
        <w:ind w:left="0" w:right="0" w:firstLine="560"/>
        <w:spacing w:before="450" w:after="450" w:line="312" w:lineRule="auto"/>
      </w:pPr>
      <w:r>
        <w:rPr>
          <w:rFonts w:ascii="宋体" w:hAnsi="宋体" w:eastAsia="宋体" w:cs="宋体"/>
          <w:color w:val="000"/>
          <w:sz w:val="28"/>
          <w:szCs w:val="28"/>
        </w:rPr>
        <w:t xml:space="preserve">　　自全市政法队伍教育整顿及党史学习教育活动开展以来，市局先后组织召开队伍教育整顿部署会及党史学习教育动员会，专题传达学习了中央、省委、市委各项会议精神及公安部、省厅、市局部署要求，第一时间成立了教育整顿领导组及10个工作组，研究部署了贯彻落实意见。并先后采取发放学习资料、讲授专题党课、开展政治轮训、听取英模汇报、观看警示教育片、参加法治讲座、撰写心得体会、参观警示教育基地和红色教育基地、参观家风家训教育馆、坚持常态化学习等举措，以最高标准、最严要求，确保了教育整顿及党史学习教育活动走深走实。</w:t>
      </w:r>
    </w:p>
    <w:p>
      <w:pPr>
        <w:ind w:left="0" w:right="0" w:firstLine="560"/>
        <w:spacing w:before="450" w:after="450" w:line="312" w:lineRule="auto"/>
      </w:pPr>
      <w:r>
        <w:rPr>
          <w:rFonts w:ascii="宋体" w:hAnsi="宋体" w:eastAsia="宋体" w:cs="宋体"/>
          <w:color w:val="000"/>
          <w:sz w:val="28"/>
          <w:szCs w:val="28"/>
        </w:rPr>
        <w:t xml:space="preserve">　　工作中，市局始终坚持把教育整顿作为当前最重要的政治任务，在省公安厅及市委、市政府的坚强领导下，以教育整顿“三个环节”“四项任务”为牵引，严格对标对表上级要求，在坚持高标准、高质量完成各项规定动作的同时，积极探索符合全市公安实际的自选动作，在谋划部署、开局落实、宣传发动、融汇创新上抓好抓实、全面发力，切实推动了全市公安队伍教育整顿取得实效。</w:t>
      </w:r>
    </w:p>
    <w:p>
      <w:pPr>
        <w:ind w:left="0" w:right="0" w:firstLine="560"/>
        <w:spacing w:before="450" w:after="450" w:line="312" w:lineRule="auto"/>
      </w:pPr>
      <w:r>
        <w:rPr>
          <w:rFonts w:ascii="宋体" w:hAnsi="宋体" w:eastAsia="宋体" w:cs="宋体"/>
          <w:color w:val="000"/>
          <w:sz w:val="28"/>
          <w:szCs w:val="28"/>
        </w:rPr>
        <w:t xml:space="preserve">　　一、加强组织领导、提升思想站位，在谋划部署上全面发力。一是积极谋划出台方案。制定并下发了《全市公安队伍教育整顿实施方案》及《全市公安队伍教育整顿领导组》，以“三个环节”“四项任务”和“五项教育”为主线，统筹衔接党史学习教育、从高赞警活动等内容，明确了10项具体工作内容，确保了全市公安队伍教育整顿梯次推进、分步落实、有序展开。二是健全组织完善领导。成立了以市公安局党委书记、局长任组长，党委副书记任副组长，其他党委委员为成员的全市公安队伍教育整顿工作领导小组。并成立了相应的办公室及综合勤务组、线索核查组、顽瘴痼疾整治组、执法突出问题治理组、专职宣传组、后勤保障组等6个专项工作组，齐抓共管、抓牢抓好教育整顿工作。三是强化保障专班队伍。在全市公安机关抽调骨干人员，开辟专职办公场所，组建工作专班，全力专司教育整顿工作，为市局教育整顿活动高标准、高质量推进提供了有力保障。</w:t>
      </w:r>
    </w:p>
    <w:p>
      <w:pPr>
        <w:ind w:left="0" w:right="0" w:firstLine="560"/>
        <w:spacing w:before="450" w:after="450" w:line="312" w:lineRule="auto"/>
      </w:pPr>
      <w:r>
        <w:rPr>
          <w:rFonts w:ascii="宋体" w:hAnsi="宋体" w:eastAsia="宋体" w:cs="宋体"/>
          <w:color w:val="000"/>
          <w:sz w:val="28"/>
          <w:szCs w:val="28"/>
        </w:rPr>
        <w:t xml:space="preserve">　　二、加强部署安排、同频步调保障，在开局落实上全面发力。一是全局动员部署。3月4日，召开全市公安队伍教育整顿动员部署会，宁金龙副市长出席会议并作动员讲话，要求全市公安机关和广大民警迅速把思想认识、精神力量凝聚到党中央关于教育整顿的决策部署上来，提升政治站位，坚持政治标准，扎扎实实开展教育整顿，以承德公安的新面貌新气象、党和人民满意的新业绩新作为庆祝建党100周年。二是全警动员部署。市局动员会后，教育整顿办迅速将会议精神传达至各县分局和局属各单位，各单位逐级组织召开全体民警会议，传达中央、省、市动员部署会议精神，讲明政策界限、解读整顿重点、凝聚全警意志，确保了每名民警都能够对活动主题、目标任务、基本环节、方法措施等内容高度领会、入脑入心。三是党委再调度再部署。自全市公安机关队伍教育整顿部署会召开后，市局先后三次召开党委会及局务会，专题学习中央、省、市及公安部、省厅相关文件及重要讲话精神，研究解决学习教育环节系列活动安排、顽瘴痼疾专项整治、宣传发动、执法突出问题整治等问题，确保教育整顿扎实推进。同时，市局建立了班子成员教育整顿联系点制度，明确要求班子成员每周定点深入相联系市县分局和警种部门，督促指导教育整顿活动开展，确保迅速深入铺开。</w:t>
      </w:r>
    </w:p>
    <w:p>
      <w:pPr>
        <w:ind w:left="0" w:right="0" w:firstLine="560"/>
        <w:spacing w:before="450" w:after="450" w:line="312" w:lineRule="auto"/>
      </w:pPr>
      <w:r>
        <w:rPr>
          <w:rFonts w:ascii="宋体" w:hAnsi="宋体" w:eastAsia="宋体" w:cs="宋体"/>
          <w:color w:val="000"/>
          <w:sz w:val="28"/>
          <w:szCs w:val="28"/>
        </w:rPr>
        <w:t xml:space="preserve">　　三、加强氛围营造、激发全警热情，在宣传发动上全面发力。一是下发教育整顿应知应会。工作中，市局制发了《队伍教育整顿应知应会手册》1220册，要求民辅警全部熟知记牢。同时，集中采购一批队伍教育整顿主题学习笔记本，做到人手一册，由各警种、各部门组织民辅警开展定期学习教育。二是搭建专题教育网站。在内部网站搭建“全市公安队伍教育整顿”专题网站模块，通过信息、简报、要闻、快讯等形式，及时将领导讲话、上级安排、活动动态、总结信息、先进典型事迹等信息编发上传，及时维护更新，总结推广教育整顿活动中各警种、各部门好的的经验做法和活动成效。三是一体化推进警示教育。将市局历年来度民辅警违纪违法典型案例进行梳理汇总，并下发全市公安机关，要求广大民辅警围绕自己身边人、身边时适时开展学习讨论，利剑高悬、不断警醒，切实做到以案示警、以案释法、以案促改，引导民辅警知敬畏、存戒惧、守底线，营造严管严教氛围。同时，建立每周警示教育制度，利用每周一、周三下午，组织民辅警观看《平语近人》及警示教育片，开展党史、英模、法纪教育，进一步提升全体民辅警遵章守纪、严把底线的纪律意识。</w:t>
      </w:r>
    </w:p>
    <w:p>
      <w:pPr>
        <w:ind w:left="0" w:right="0" w:firstLine="560"/>
        <w:spacing w:before="450" w:after="450" w:line="312" w:lineRule="auto"/>
      </w:pPr>
      <w:r>
        <w:rPr>
          <w:rFonts w:ascii="宋体" w:hAnsi="宋体" w:eastAsia="宋体" w:cs="宋体"/>
          <w:color w:val="000"/>
          <w:sz w:val="28"/>
          <w:szCs w:val="28"/>
        </w:rPr>
        <w:t xml:space="preserve">　　四、加强业务衔接，注重统筹兼顾，在融汇创新上全面发力。一是与提升业务能力水平统筹衔接。将教育整顿活动与“争创全省一流公安警务模式”的任务目标相结合，与全国“两会”和历项重大安保等工作相结合，确保活动开展与业务能力“两促进、两不误”，把能力素质水平的提升作为检验队伍教育整顿成效的标准。二是与党史学习教育统筹衔接。将队伍教育整顿与党史学习教育相融合，针对“清明”、“五四”、“七一”等重点时期，积极构思一批旨在鼓励全警学党史、悟思想、办实事、见行动的党建队建活动，教育引导全警从党史学习中树立“四个意识”、坚定“四个自信”、做到“两个维护”，发扬光荣传统、传承红色基因，确保队伍绝对忠诚、绝对纯洁、绝对可靠。三是与从高赞警活动统筹衔接。将教育整顿与从高赞警活动相融合，要求全市公安机关和广大民辅警继续深入开展从高赞警活动、争当优秀民辅警活动，按照月月评、季季考、年度汇总表彰的方式，选树一批精神优异、事迹突出、品格高尚、形象近人的先进集体和个人，使民辅警学有榜样、赶有目标，以先进典型引领全市公安队伍教育整顿向纵深开展，取得突出实效。</w:t>
      </w:r>
    </w:p>
    <w:p>
      <w:pPr>
        <w:ind w:left="0" w:right="0" w:firstLine="560"/>
        <w:spacing w:before="450" w:after="450" w:line="312" w:lineRule="auto"/>
      </w:pPr>
      <w:r>
        <w:rPr>
          <w:rFonts w:ascii="宋体" w:hAnsi="宋体" w:eastAsia="宋体" w:cs="宋体"/>
          <w:color w:val="000"/>
          <w:sz w:val="28"/>
          <w:szCs w:val="28"/>
        </w:rPr>
        <w:t xml:space="preserve">　　下一步，市局将严格按照“三个环节”安排部署，遵照上级各项要求指示，全警动员、全力以赴，力争将队伍教育整顿第一阶段良好的精神风貌及经验做法持续发扬，为第二阶段查纠整改谋好局、起好步，全市公安机关将在省厅党委和市委、市政府的坚强领导下，进一步锤炼自身过硬本领，对标先进践初心、履职尽责担使命，努力做到忠诚、干净、担当，坚决扛起新时代公安职责使命，以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　　公安机关教育整顿工作总结3篇</w:t>
      </w:r>
    </w:p>
    <w:p>
      <w:pPr>
        <w:ind w:left="0" w:right="0" w:firstLine="560"/>
        <w:spacing w:before="450" w:after="450" w:line="312" w:lineRule="auto"/>
      </w:pPr>
      <w:r>
        <w:rPr>
          <w:rFonts w:ascii="宋体" w:hAnsi="宋体" w:eastAsia="宋体" w:cs="宋体"/>
          <w:color w:val="000"/>
          <w:sz w:val="28"/>
          <w:szCs w:val="28"/>
        </w:rPr>
        <w:t xml:space="preserve">　　按照中央政法委的统一安排和部署，在去年试点的基础上，从今年三月份，开展全国性的政法队伍教育整顿活动，作为市县级，我们要求从3月份开始，到6月底结束。2024年2月27日，中央政法委召开了全国政法队伍整顿动员会，明确了这次教育整顿的目标任务和方法步骤。中央会议之后，各省、市都积极行动起来，分别召开了动员部署会议，大部分省市都是书记亲自参会，从中看出这次教育整顿的重要性和必要性。</w:t>
      </w:r>
    </w:p>
    <w:p>
      <w:pPr>
        <w:ind w:left="0" w:right="0" w:firstLine="560"/>
        <w:spacing w:before="450" w:after="450" w:line="312" w:lineRule="auto"/>
      </w:pPr>
      <w:r>
        <w:rPr>
          <w:rFonts w:ascii="宋体" w:hAnsi="宋体" w:eastAsia="宋体" w:cs="宋体"/>
          <w:color w:val="000"/>
          <w:sz w:val="28"/>
          <w:szCs w:val="28"/>
        </w:rPr>
        <w:t xml:space="preserve">　　通过学习，我感觉这次教育整顿要围绕“三个环节”聚焦“四项任务”开展，通过强化自查自纠、组织查处、专项整治，深入开展政治教育、党史教育、警示教育、英模教育，突出抓好整改落实、总结评估、建章立制等工作。“三个环节”即学习教育、查纠整改、总结提升。“四项任务”筑牢政治忠诚、清除害群之马、整治顽瘴痼疾、弘扬英模精神。个人认为，要深入开展好这次教育整顿活动，取得实效，要从以下几方面入手。</w:t>
      </w:r>
    </w:p>
    <w:p>
      <w:pPr>
        <w:ind w:left="0" w:right="0" w:firstLine="560"/>
        <w:spacing w:before="450" w:after="450" w:line="312" w:lineRule="auto"/>
      </w:pPr>
      <w:r>
        <w:rPr>
          <w:rFonts w:ascii="宋体" w:hAnsi="宋体" w:eastAsia="宋体" w:cs="宋体"/>
          <w:color w:val="000"/>
          <w:sz w:val="28"/>
          <w:szCs w:val="28"/>
        </w:rPr>
        <w:t xml:space="preserve">　　务必在思想上高度认识这次教育整顿的重要意义。这次教育整顿活动从中央到地方，各级领导都高度重视，开展政法队伍教育整顿，是党中央提出的新要求、人民群众的新期盼、政法战线自我革命的新需要，是确保政法机关担负起新时代职责使命的重要举措。政法机关作为维护国家安全安全和社会稳定、促进社会公平与正义、保障人民安居乐业的第一线，与群众联系的最直接、最紧密。这次全国政法队伍教育整顿是以习近平同志为核心的党中央从党和国家事业发展全局的高度做出的重大决策部署，是全面贯彻习近平法治思想的抓手，作为一名政法干警我们要自觉把这一重大政治任务抓紧抓好，按照市局活动办的要求，按部就班，认认真真、不折不扣地做好每个环节的规定动作，洗涤心灵。</w:t>
      </w:r>
    </w:p>
    <w:p>
      <w:pPr>
        <w:ind w:left="0" w:right="0" w:firstLine="560"/>
        <w:spacing w:before="450" w:after="450" w:line="312" w:lineRule="auto"/>
      </w:pPr>
      <w:r>
        <w:rPr>
          <w:rFonts w:ascii="宋体" w:hAnsi="宋体" w:eastAsia="宋体" w:cs="宋体"/>
          <w:color w:val="000"/>
          <w:sz w:val="28"/>
          <w:szCs w:val="28"/>
        </w:rPr>
        <w:t xml:space="preserve">　　牢牢把握“三个环节”，聚焦“四项任务”认真组织学习。紧紧围绕政治建设这个首要任务，坚持把学习教育贯穿始终，恰逢今年建党一百周年，举国上下已掀起学党史的高潮，以此为契机，把学党史融入到这次教育整顿学习当中，坚强党性修养，发扬优良传统，传承红色基因，以理论武装头脑。增强永葆忠诚可靠本色的思想、政治、行动自觉，不断提高政治判断力、政治领悟力、政治执行力。教育活动中，经常对照党的理论、对照党章党规党纪、对照初心使命、对照党中央部署要求，主动查找、勇于改正自身的缺点和不足。自觉加强斗争历练，在斗争中学会斗争，在斗争中成长提高，努力成为敢于斗争、善于斗争的勇士。增强底线思维，定期对风险因素进行全面排查。要善于经一事长一智，由此及彼、举一反三，练就斗争的真本领、真功夫。时刻警醒自己，培育积极健康的生活情趣，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牢记服务宗旨，立足本职，开拓创新。这次教育整顿活动专门提到，要坚持以人民为中心，把群众满意作为出发点和落脚点，开门搞教育整顿，采取请进来、走出去的方式，倾听群众的呼声，让群众监督、请群众参与、让群众评价。作为公安机关的窗口单位，户政业务联系千万家，牢固树立群众无小事的服务思想，牢记权为民所用的服务意识，认真查摆问题，想群众之所想，急群众之所急，把群众的每一件小事都当做大事、当做自己家的事来办。在活动中，深入到群众去，与群众面对面交流，倾听他们的意见和建议，开门纳谏，促进我们改进工作作风，开拓思路，创新举措，更好地为群众服务，解决群众愁难急盼的具体问题，把好事办好，把实事办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2024-10-19T13:34:20+08:00</dcterms:created>
  <dcterms:modified xsi:type="dcterms:W3CDTF">2024-10-19T13:34:20+08:00</dcterms:modified>
</cp:coreProperties>
</file>

<file path=docProps/custom.xml><?xml version="1.0" encoding="utf-8"?>
<Properties xmlns="http://schemas.openxmlformats.org/officeDocument/2006/custom-properties" xmlns:vt="http://schemas.openxmlformats.org/officeDocument/2006/docPropsVTypes"/>
</file>