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工作总结坚持党建引领模板(通用10篇)</w:t>
      </w:r>
      <w:bookmarkEnd w:id="1"/>
    </w:p>
    <w:p>
      <w:pPr>
        <w:jc w:val="center"/>
        <w:spacing w:before="0" w:after="450"/>
      </w:pPr>
      <w:r>
        <w:rPr>
          <w:rFonts w:ascii="Arial" w:hAnsi="Arial" w:eastAsia="Arial" w:cs="Arial"/>
          <w:color w:val="999999"/>
          <w:sz w:val="20"/>
          <w:szCs w:val="20"/>
        </w:rPr>
        <w:t xml:space="preserve">来源：网络  作者：柔情似水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总结坚持党建引领模板120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20xx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_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_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工作总结坚持党建引领模板2</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(五)、完善社区文化网络，抓好经常性文体活动。</w:t>
      </w:r>
    </w:p>
    <w:p>
      <w:pPr>
        <w:ind w:left="0" w:right="0" w:firstLine="560"/>
        <w:spacing w:before="450" w:after="450" w:line="312" w:lineRule="auto"/>
      </w:pPr>
      <w:r>
        <w:rPr>
          <w:rFonts w:ascii="宋体" w:hAnsi="宋体" w:eastAsia="宋体" w:cs="宋体"/>
          <w:color w:val="000"/>
          <w:sz w:val="28"/>
          <w:szCs w:val="28"/>
        </w:rPr>
        <w:t xml:space="preserve">镇党委以满足群众不断增长的精神文化需求为目标，利用市民学校、家长学校这块阵地，广泛开展科普、法制、卫生、文体等“六进社区”的宣传教育活动，有针对性地对居民进行爱国主义教育，开展以“爱我家园”、“爱我社区”为主题的县情知识竞赛、庆“六、一”少儿文艺汇演暨捐赠救助活动、“___杯”少儿书画展、“___杯”业余歌手大奖赛、“___杯”篮球赛等活动;家长学校还聘请教师为居民讲解科普知识、少儿心理学的课程，使社区居民受到了普遍的教育。此外社区还组建了老年秧歌队、老年文艺队等多支队伍，常年开展如老年乒乓球赛、象棋赛、秧歌比赛等文体活动，成为了社区一道亮丽的风景。这些活动的开展不仅丰富了社区居民的业余生活，推动了居民健康、积极的生活方式的形成，也提高了居民参与建设社区的积极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工作总结坚持党建引领模板4</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工作总结坚持党建引领模板5</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工作总结坚持党建引领模板6</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工作总结坚持党建引领模板7</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工作总结坚持党建引领模板9</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工作总结坚持党建引领模板10</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2024-09-21T03:44:26+08:00</dcterms:created>
  <dcterms:modified xsi:type="dcterms:W3CDTF">2024-09-21T03:44:26+08:00</dcterms:modified>
</cp:coreProperties>
</file>

<file path=docProps/custom.xml><?xml version="1.0" encoding="utf-8"?>
<Properties xmlns="http://schemas.openxmlformats.org/officeDocument/2006/custom-properties" xmlns:vt="http://schemas.openxmlformats.org/officeDocument/2006/docPropsVTypes"/>
</file>