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新员工试用期转正申请300字|最新员工试用期申请转正工作总结三篇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最新员工试用期申请转正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最新员工试用期申请转正工作总结一篇</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　　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　　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　　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黑体" w:hAnsi="黑体" w:eastAsia="黑体" w:cs="黑体"/>
          <w:color w:val="000000"/>
          <w:sz w:val="36"/>
          <w:szCs w:val="36"/>
          <w:b w:val="1"/>
          <w:bCs w:val="1"/>
        </w:rPr>
        <w:t xml:space="preserve">　　最新员工试用期申请转正工作总结二篇</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　　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最新员工试用期申请转正工作总结三篇</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一、培训学习和日常工作积累</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2024-10-03T07:30:28+08:00</dcterms:created>
  <dcterms:modified xsi:type="dcterms:W3CDTF">2024-10-03T07:30:28+08:00</dcterms:modified>
</cp:coreProperties>
</file>

<file path=docProps/custom.xml><?xml version="1.0" encoding="utf-8"?>
<Properties xmlns="http://schemas.openxmlformats.org/officeDocument/2006/custom-properties" xmlns:vt="http://schemas.openxmlformats.org/officeDocument/2006/docPropsVTypes"/>
</file>