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卫生健康局2024年工作总结和工作思路范文(通用3篇)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以下是为大家整理的关于卫生健康局2024年工作总结和工作思路的文章3篇 ,欢迎品鉴！【篇一】卫生健康局2024年工作总结和工作思路　　今年...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以下是为大家整理的关于卫生健康局2024年工作总结和工作思路的文章3篇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【篇一】卫生健康局2024年工作总结和工作思路</w:t>
      </w:r>
    </w:p>
    <w:p>
      <w:pPr>
        <w:ind w:left="0" w:right="0" w:firstLine="560"/>
        <w:spacing w:before="450" w:after="450" w:line="312" w:lineRule="auto"/>
      </w:pPr>
      <w:r>
        <w:rPr>
          <w:rFonts w:ascii="宋体" w:hAnsi="宋体" w:eastAsia="宋体" w:cs="宋体"/>
          <w:color w:val="000"/>
          <w:sz w:val="28"/>
          <w:szCs w:val="28"/>
        </w:rPr>
        <w:t xml:space="preserve">　　今年来，在市委、市政府的坚强领导下，在市人大、市政协的关心指导下，市卫生健康委坚持新发展理念，扎实推进健康-建设，全市卫生健康事业发展成效明显。基层卫生服务基础建设和能力提升工作获得中共中央政治局常委、全国人大常委会委员长-的高度评价，党建工作受到省委组织部蔡建和副部长的充分肯定。</w:t>
      </w:r>
    </w:p>
    <w:p>
      <w:pPr>
        <w:ind w:left="0" w:right="0" w:firstLine="560"/>
        <w:spacing w:before="450" w:after="450" w:line="312" w:lineRule="auto"/>
      </w:pPr>
      <w:r>
        <w:rPr>
          <w:rFonts w:ascii="宋体" w:hAnsi="宋体" w:eastAsia="宋体" w:cs="宋体"/>
          <w:color w:val="000"/>
          <w:sz w:val="28"/>
          <w:szCs w:val="28"/>
        </w:rPr>
        <w:t xml:space="preserve">&gt;　　一、20-年主要工作情况</w:t>
      </w:r>
    </w:p>
    <w:p>
      <w:pPr>
        <w:ind w:left="0" w:right="0" w:firstLine="560"/>
        <w:spacing w:before="450" w:after="450" w:line="312" w:lineRule="auto"/>
      </w:pPr>
      <w:r>
        <w:rPr>
          <w:rFonts w:ascii="宋体" w:hAnsi="宋体" w:eastAsia="宋体" w:cs="宋体"/>
          <w:color w:val="000"/>
          <w:sz w:val="28"/>
          <w:szCs w:val="28"/>
        </w:rPr>
        <w:t xml:space="preserve">　　（一）全面加强党的建设。一是压实党建工作责任。主动扛起党建工作主体责任，把党建工作与日常重点工作同部署、同推进、同考核；严格落实制度，坚持每月召开一次党委会，每季度进行一次督察，每半年听取一次党建工作汇报，每年组织一次党建工作述职测评会，建立党建述职评议考核制度、健全纪检监察制度等，以党建促业务，以业务带党建，形成协同效应。二是加强公立医院党的建设。与市委组织部联合发文，明确对公立医院党建工作领导体制、基层党组织设置，二级以上公立医院全部设立党委，落实党委领导下的院长负责制；全市23家公立医院全部重新修订了党委议事规则、院长办公会议事规则、议事程序、医院章程。公立医院党建工作获省卫健委高度肯定，将被省委组织部推荐在全省公立医院党建工作会上作典型发言。三是抓实主题教育。举办集中宣讲103场，结合调研成果讲党课104场。针对群众看病难、候诊难、结算难等问题，在市中心医院试点成立一站式服务中心，实现患者看病就医“一问服务、一窗受理、一次办结”。236次深入基层实地调研，64个调研课题得到转化应用，转化率82%。坚持开门搞教育，征集意见建议2024条，形成问题清单950条，已整改到位756条。四是夯实党建基层基础。成立卫健委机关党委，指导完成9个机关、32个系统支部换届工作。完成77个在职支部“五化”建设。加强党员发展培养工作，在职党员高知分子669人，占党员总数32%。推行党建医联体提质扩面工程，全市公立医院分别与35家民营医疗机构建立党建医联体。加强党员培训工作，举办各类培训77场次，培训人员3850人次。加强意识形态工作，加大学习强国的推广使用力度，系统共6000余人注册了学习强国，学习使用情况2次受到市委宣传部通报表扬。中心血站“我为祖国献热血”主题党日活动被央视晚间新闻报导。五是加强党风廉政建设。实行联点党风廉政领导责任制度，对委直属单位党委班子成员进行了集体谈话，对党政一把手及部分班子成员进行单独廉政谈话。组织开展了“新年第一课”、“红色讲堂”，廉政警示教育等活动，提高了党员干部防腐拒变和依法行政能力。</w:t>
      </w:r>
    </w:p>
    <w:p>
      <w:pPr>
        <w:ind w:left="0" w:right="0" w:firstLine="560"/>
        <w:spacing w:before="450" w:after="450" w:line="312" w:lineRule="auto"/>
      </w:pPr>
      <w:r>
        <w:rPr>
          <w:rFonts w:ascii="宋体" w:hAnsi="宋体" w:eastAsia="宋体" w:cs="宋体"/>
          <w:color w:val="000"/>
          <w:sz w:val="28"/>
          <w:szCs w:val="28"/>
        </w:rPr>
        <w:t xml:space="preserve">　　（二）深化医改创新推进。一是优化顶层设计。出台了《-市综合医疗卫生体制改革三年攻坚行动（20--20-年）实施方案》、《-市建立健全现代医院管理制度实施方案》。现代医院管理工作得到省医改办的充分肯定。二是医联体建设稳步推进。按照“大联小、公联私、城联乡、同类联”思路，组建各类医联体共69个，让优质医疗资源下沉，县域就诊率从原来的75%上升到现在的92.05%。四是“互联网+医疗健康”建设推进有力。推动将“互联网+医疗健康”纳入株洲“智慧城市”重点建设项目，目前，正在进行市卫生信息中心机房提质改造，推动各级医疗机构业务信息化。五是学科建设成效明显。-院士-工作站通过认证，与-院士签约合作共建了国家消化病临床医学研究中心-分中心。目前，全市有8个国家级重点专科，39个省级重点专科，拥有量在全省排名前列。其中，心血管中心、血液病中心、肝胆脾胰中心都进入了全省前列，血液病中心位居全国100强，排77名。市外转诊率从原来的40%下降到5%左右，极大方便了群众也节约了医保资金。</w:t>
      </w:r>
    </w:p>
    <w:p>
      <w:pPr>
        <w:ind w:left="0" w:right="0" w:firstLine="560"/>
        <w:spacing w:before="450" w:after="450" w:line="312" w:lineRule="auto"/>
      </w:pPr>
      <w:r>
        <w:rPr>
          <w:rFonts w:ascii="宋体" w:hAnsi="宋体" w:eastAsia="宋体" w:cs="宋体"/>
          <w:color w:val="000"/>
          <w:sz w:val="28"/>
          <w:szCs w:val="28"/>
        </w:rPr>
        <w:t xml:space="preserve">　　（三）综合实力显著提升。一是基础设施不断完善。全力推进区县卫生院、卫生室标准化建设，消除村卫生室“空白村”11个，目前全市1006家行政村卫生室标准化率为89.36%，68家建制乡镇卫生院标准化率为98.53%。二是服务模式不断优化。全市所有二级以上综合医院开通网上预约、网上挂号，开设24小时不间断门诊、分科急诊。采取“健康有约”等形式送医下乡，举办健康讲座300余场，义诊429次，服务人群8.8万人次。三是基本公共卫生服务项目深入开展。全市推广“互联网+基本公共卫生服务”工作，推进基本公卫人脸识别面访，截至目前，面访约84.9万人次，其中老年人、高血压、糖尿病重点人群面访34.96万人。以慢病综合防控工作为抓手，积极提供重点人群健康管理、健康教育等医疗卫生服务。四是队伍建设不断加强。注重柔性人才引进，目前共引进医学博士、副主任医师以上人才46名（中科院院士1名）。五是“产业项目建设年”工作推进有力。促进了上海小海龟公司与株洲签订《基因精准医疗核心技术研发产业化项目进区合同》。狠抓中央预算内投资项目及市政府重点建设项目管理工作，确保项目建设进展顺利。</w:t>
      </w:r>
    </w:p>
    <w:p>
      <w:pPr>
        <w:ind w:left="0" w:right="0" w:firstLine="560"/>
        <w:spacing w:before="450" w:after="450" w:line="312" w:lineRule="auto"/>
      </w:pPr>
      <w:r>
        <w:rPr>
          <w:rFonts w:ascii="宋体" w:hAnsi="宋体" w:eastAsia="宋体" w:cs="宋体"/>
          <w:color w:val="000"/>
          <w:sz w:val="28"/>
          <w:szCs w:val="28"/>
        </w:rPr>
        <w:t xml:space="preserve">　　（四）社会效益日益突显。一是卫生应急能力明显提升。近年来未发生重大传染病疫情、突发公共卫生事件。在今年的抗洪防疫工作中，医疗救援队出动迅速，灾后防疫积极作为，做到了大灾之后无大疫。二是重点人群服务创新有为。完成孕产妇产前免费筛查28230人，占年度任务112.92%；孕产妇死亡率为0，目前全省第一；5岁以下儿童死亡率、出生缺陷发生率均大幅下降，控制在省控目标内。促进老龄健康发展，获批国家第二批安宁疗护试点城市，全市有开展医养结合服务的机构28家，总床位8029张。三是家庭医生签约服务推进有力。全市基层医疗机构组建医生团队672个，家庭医生签约累计123.2万人，其中重点人群签约覆盖率61.62%（省定标准为60%）。通过家庭医生预约转诊优惠政策，患者平均减少候诊天数1-2天，累计减免费用520.7万元。四是健康扶贫成效得到巩固提升。认真落实贫困人口家庭医生签约履约服务，实行先诊疗后付费制度，加强乡村医疗机构基础设施建设和村医能力提升，让贫困人口有地方看病，看得起病。五是健康宣传创新有为。全年在二类以上媒体发稿575篇（其中一类报道12篇），同比增加27%，较好地为老百姓普及了健康科普知识。六是建议提案办理成效明显。建议提案办理全面完成，全年共办理人大建议11件，政协提案18件，办理态度、办理结果满意率均达100%。</w:t>
      </w:r>
    </w:p>
    <w:p>
      <w:pPr>
        <w:ind w:left="0" w:right="0" w:firstLine="560"/>
        <w:spacing w:before="450" w:after="450" w:line="312" w:lineRule="auto"/>
      </w:pPr>
      <w:r>
        <w:rPr>
          <w:rFonts w:ascii="宋体" w:hAnsi="宋体" w:eastAsia="宋体" w:cs="宋体"/>
          <w:color w:val="000"/>
          <w:sz w:val="28"/>
          <w:szCs w:val="28"/>
        </w:rPr>
        <w:t xml:space="preserve">　　（五）综合治理能力明显提升。一是开展民生领域突出问题专项整治，严控“过度检查、过度用药、过度医疗”问题，进一步规范医疗机构医疗行为。二是在全省首创对医疗机构开展“驻院式”综合监督检查，实现医疗卫生行业综合监管法治化、规范化、常态化。三是深入推进扫黑除恶专项斗争，城区共查处“黑诊所”66家，收缴罚没款45.5万元，移送公安机关5起，2人入刑。四是注重饮用水监测，全市饮用水监测覆盖71个乡镇249个监测点，覆盖率100%。扎实开展安全生产各项大排查工作，全系统未发生安全生产事故，未出现信访问题处置不当而造成的重大群体性事件和恶性事件。</w:t>
      </w:r>
    </w:p>
    <w:p>
      <w:pPr>
        <w:ind w:left="0" w:right="0" w:firstLine="560"/>
        <w:spacing w:before="450" w:after="450" w:line="312" w:lineRule="auto"/>
      </w:pPr>
      <w:r>
        <w:rPr>
          <w:rFonts w:ascii="宋体" w:hAnsi="宋体" w:eastAsia="宋体" w:cs="宋体"/>
          <w:color w:val="000"/>
          <w:sz w:val="28"/>
          <w:szCs w:val="28"/>
        </w:rPr>
        <w:t xml:space="preserve">　　20-年我委工作虽然取得较好成效，但也还存在一些不足。一是公立医院改革处于深水期，推进合力有待加强。二是财政投入政策还需完善，医疗服务性收费调标滞后，公立医院债务化解问题急需破解。三是工作推进不平衡，基层医疗服务能力还有待提升，县市区卫生信息化项目推进不一。</w:t>
      </w:r>
    </w:p>
    <w:p>
      <w:pPr>
        <w:ind w:left="0" w:right="0" w:firstLine="560"/>
        <w:spacing w:before="450" w:after="450" w:line="312" w:lineRule="auto"/>
      </w:pPr>
      <w:r>
        <w:rPr>
          <w:rFonts w:ascii="宋体" w:hAnsi="宋体" w:eastAsia="宋体" w:cs="宋体"/>
          <w:color w:val="000"/>
          <w:sz w:val="28"/>
          <w:szCs w:val="28"/>
        </w:rPr>
        <w:t xml:space="preserve">&gt;　　二、20-年工作思路</w:t>
      </w:r>
    </w:p>
    <w:p>
      <w:pPr>
        <w:ind w:left="0" w:right="0" w:firstLine="560"/>
        <w:spacing w:before="450" w:after="450" w:line="312" w:lineRule="auto"/>
      </w:pPr>
      <w:r>
        <w:rPr>
          <w:rFonts w:ascii="宋体" w:hAnsi="宋体" w:eastAsia="宋体" w:cs="宋体"/>
          <w:color w:val="000"/>
          <w:sz w:val="28"/>
          <w:szCs w:val="28"/>
        </w:rPr>
        <w:t xml:space="preserve">　　（一）推进“健康株洲”行动。按照推进健康中国行动要求，结合省卫健委相关配套措施，以新时期党的卫生健康工作方针为指引，坚持目标导向和问题导向，补齐优质医疗资源不足与基层服务能力薄弱“两个短板”，抓好全面医改和医联体“两个试点”，建强高层次人才和基层卫生人才“两支队伍”，攻克重大疾病防控和行业监管“两个难点”，确保“健康株洲”工作落到实处。</w:t>
      </w:r>
    </w:p>
    <w:p>
      <w:pPr>
        <w:ind w:left="0" w:right="0" w:firstLine="560"/>
        <w:spacing w:before="450" w:after="450" w:line="312" w:lineRule="auto"/>
      </w:pPr>
      <w:r>
        <w:rPr>
          <w:rFonts w:ascii="宋体" w:hAnsi="宋体" w:eastAsia="宋体" w:cs="宋体"/>
          <w:color w:val="000"/>
          <w:sz w:val="28"/>
          <w:szCs w:val="28"/>
        </w:rPr>
        <w:t xml:space="preserve">　　（二）强化党建引领。全面加强公立医院党的建设，充分发挥公立医院党组织把方向、管大局、作决策、促改革、保落实的领导作用。落实党风廉政建设责任，加强对党员干部日常监督管理，加强纪律审查，强化党内监督，严格监督执纪问责，保持反腐高压态势。严格执行“九不准”规定，塑造行业清风正气。严格落实意识形态工作责任制，加强理想信念教育，加大职业道德和法制教育力度。</w:t>
      </w:r>
    </w:p>
    <w:p>
      <w:pPr>
        <w:ind w:left="0" w:right="0" w:firstLine="560"/>
        <w:spacing w:before="450" w:after="450" w:line="312" w:lineRule="auto"/>
      </w:pPr>
      <w:r>
        <w:rPr>
          <w:rFonts w:ascii="宋体" w:hAnsi="宋体" w:eastAsia="宋体" w:cs="宋体"/>
          <w:color w:val="000"/>
          <w:sz w:val="28"/>
          <w:szCs w:val="28"/>
        </w:rPr>
        <w:t xml:space="preserve">　　（三）全面深化医药卫生体制改革。一是学习推广三明医改经验。配合医保部门实施“三医”联动改革，着力深化医联体建设，按照城区“区办院管”，县域“县乡村一体化”思路，重点抓好城市医疗联合体建设试点城市、国家紧密型县域医共体建设试点县（市）建设工作。二是推进“互联网+医疗健康”建设。启动市级监管信息平台建设，提高市级公立医院绩效管理能力；建成全民健康综合服务平台，提升医疗机构便民服务水平；推动建设覆盖市县乡的远程诊疗系统、互联网+影像系统，促进医联体建设。三是推进现代医院管理制度建设。建立健全配套政策机制，主要包括创新灵活用人机制、加大财政投入机制、健全药品耗材保障机制、强化综合监管机制等重点改革任务。四是大力传承发展中医药事业。坚持中西医并重，注重传承与创新，加强中医医疗机构内涵建设和能力建设，推动中医医院特色发展，大力弘扬中医药文化，提升中医药影响。</w:t>
      </w:r>
    </w:p>
    <w:p>
      <w:pPr>
        <w:ind w:left="0" w:right="0" w:firstLine="560"/>
        <w:spacing w:before="450" w:after="450" w:line="312" w:lineRule="auto"/>
      </w:pPr>
      <w:r>
        <w:rPr>
          <w:rFonts w:ascii="宋体" w:hAnsi="宋体" w:eastAsia="宋体" w:cs="宋体"/>
          <w:color w:val="000"/>
          <w:sz w:val="28"/>
          <w:szCs w:val="28"/>
        </w:rPr>
        <w:t xml:space="preserve">　　（四）大力提升基层卫生服务能力。继续完善基层医疗卫生机构基础设施，注重村医本土化培养，做精做实家庭医生签约服务。推动“两个允许”落地，加大村卫生室标准化建设投入力度，加快实现乡镇卫生院和社区卫生服务中心服务能力同质化。</w:t>
      </w:r>
    </w:p>
    <w:p>
      <w:pPr>
        <w:ind w:left="0" w:right="0" w:firstLine="560"/>
        <w:spacing w:before="450" w:after="450" w:line="312" w:lineRule="auto"/>
      </w:pPr>
      <w:r>
        <w:rPr>
          <w:rFonts w:ascii="宋体" w:hAnsi="宋体" w:eastAsia="宋体" w:cs="宋体"/>
          <w:color w:val="000"/>
          <w:sz w:val="28"/>
          <w:szCs w:val="28"/>
        </w:rPr>
        <w:t xml:space="preserve">　　（五）切实加强公共卫生与卫生应急工作。做好重大疾病防控工作，巩固艾滋病、结核病等传染病监测预警和联防联控，确保不发生急性传染病暴发疫情。启动新一轮疾病谱调查，加强预防接种工作保障和慢性病、精神病、职业病等疾病管理。做好突发事件紧急医学救援，有效应对各类突发公共卫生事件。倡导健康文明生活方式，为人民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　　（六）努力提升医疗质量和服务水平。强化基层卫生、妇幼健康、疾病控制、卫生计生综合监督等领域信息化基础设施建设，完善信息化服务体系。加强人才队伍建设，完善农村订单定向免费医学生培养、使用和激励政策。结合市级10大临床医学重点专科建设，通过专科联盟形式，让株洲老百姓在家门口就可以享受到国内一流的医疗服务。积极引导和促进辖区养老机构与医疗机构的合作项目，探索符合市情的医养结合模式。认真做好2024年迎接国家卫生城市复审工作，树立株洲市良好卫生形象。</w:t>
      </w:r>
    </w:p>
    <w:p>
      <w:pPr>
        <w:ind w:left="0" w:right="0" w:firstLine="560"/>
        <w:spacing w:before="450" w:after="450" w:line="312" w:lineRule="auto"/>
      </w:pPr>
      <w:r>
        <w:rPr>
          <w:rFonts w:ascii="宋体" w:hAnsi="宋体" w:eastAsia="宋体" w:cs="宋体"/>
          <w:color w:val="000"/>
          <w:sz w:val="28"/>
          <w:szCs w:val="28"/>
        </w:rPr>
        <w:t xml:space="preserve">　　（七）提升依法行政能力。严格行业监管，加强基层执法体系建设，实现监督重心下移。开展食品药品、医疗执业、传染病、计划生育等领域或行业的专项整治，严格查处违法违规行为。加强综治安全管理。完善预防和处置突发性、群体性事件工作机制，强化安全底线思维，确保不发生大的医疗安全责任事故、不发生重大安全生产事故，全力维护全市卫健系统和谐稳定。</w:t>
      </w:r>
    </w:p>
    <w:p>
      <w:pPr>
        <w:ind w:left="0" w:right="0" w:firstLine="560"/>
        <w:spacing w:before="450" w:after="450" w:line="312" w:lineRule="auto"/>
      </w:pPr>
      <w:r>
        <w:rPr>
          <w:rFonts w:ascii="黑体" w:hAnsi="黑体" w:eastAsia="黑体" w:cs="黑体"/>
          <w:color w:val="000000"/>
          <w:sz w:val="36"/>
          <w:szCs w:val="36"/>
          <w:b w:val="1"/>
          <w:bCs w:val="1"/>
        </w:rPr>
        <w:t xml:space="preserve">【篇二】卫生健康局2024年工作总结和工作思路</w:t>
      </w:r>
    </w:p>
    <w:p>
      <w:pPr>
        <w:ind w:left="0" w:right="0" w:firstLine="560"/>
        <w:spacing w:before="450" w:after="450" w:line="312" w:lineRule="auto"/>
      </w:pPr>
      <w:r>
        <w:rPr>
          <w:rFonts w:ascii="宋体" w:hAnsi="宋体" w:eastAsia="宋体" w:cs="宋体"/>
          <w:color w:val="000"/>
          <w:sz w:val="28"/>
          <w:szCs w:val="28"/>
        </w:rPr>
        <w:t xml:space="preserve">　　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　　一、建立了健全的领导班子</w:t>
      </w:r>
    </w:p>
    <w:p>
      <w:pPr>
        <w:ind w:left="0" w:right="0" w:firstLine="560"/>
        <w:spacing w:before="450" w:after="450" w:line="312" w:lineRule="auto"/>
      </w:pPr>
      <w:r>
        <w:rPr>
          <w:rFonts w:ascii="宋体" w:hAnsi="宋体" w:eastAsia="宋体" w:cs="宋体"/>
          <w:color w:val="000"/>
          <w:sz w:val="28"/>
          <w:szCs w:val="28"/>
        </w:rPr>
        <w:t xml:space="preserve">　　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　　二、认真落实好健康教育计划</w:t>
      </w:r>
    </w:p>
    <w:p>
      <w:pPr>
        <w:ind w:left="0" w:right="0" w:firstLine="560"/>
        <w:spacing w:before="450" w:after="450" w:line="312" w:lineRule="auto"/>
      </w:pPr>
      <w:r>
        <w:rPr>
          <w:rFonts w:ascii="宋体" w:hAnsi="宋体" w:eastAsia="宋体" w:cs="宋体"/>
          <w:color w:val="000"/>
          <w:sz w:val="28"/>
          <w:szCs w:val="28"/>
        </w:rPr>
        <w:t xml:space="preserve">　　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　　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　　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　　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　　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　　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　　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　　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　　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　　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　　七、食堂卫生管理常抓不懈</w:t>
      </w:r>
    </w:p>
    <w:p>
      <w:pPr>
        <w:ind w:left="0" w:right="0" w:firstLine="560"/>
        <w:spacing w:before="450" w:after="450" w:line="312" w:lineRule="auto"/>
      </w:pPr>
      <w:r>
        <w:rPr>
          <w:rFonts w:ascii="宋体" w:hAnsi="宋体" w:eastAsia="宋体" w:cs="宋体"/>
          <w:color w:val="000"/>
          <w:sz w:val="28"/>
          <w:szCs w:val="28"/>
        </w:rPr>
        <w:t xml:space="preserve">　　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　　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【篇三】卫生健康局2024年工作总结和工作思路</w:t>
      </w:r>
    </w:p>
    <w:p>
      <w:pPr>
        <w:ind w:left="0" w:right="0" w:firstLine="560"/>
        <w:spacing w:before="450" w:after="450" w:line="312" w:lineRule="auto"/>
      </w:pPr>
      <w:r>
        <w:rPr>
          <w:rFonts w:ascii="宋体" w:hAnsi="宋体" w:eastAsia="宋体" w:cs="宋体"/>
          <w:color w:val="000"/>
          <w:sz w:val="28"/>
          <w:szCs w:val="28"/>
        </w:rPr>
        <w:t xml:space="preserve">　　今年以来，市卫健委在市委、政府的坚强领导下，坚持以习近平新时代中国特色社会主义思想为指导，树立高质量发展的导向，深入贯彻落实全市卫生与健康大会精神，统筹推进“健康宜兴”建设，各项重点工作落地见效，全市卫生健康事业发展保持了稳中有进、持续向好的良好态势。现将20-年全市卫生健康工作完成情况及20-年工作思路汇报如下：</w:t>
      </w:r>
    </w:p>
    <w:p>
      <w:pPr>
        <w:ind w:left="0" w:right="0" w:firstLine="560"/>
        <w:spacing w:before="450" w:after="450" w:line="312" w:lineRule="auto"/>
      </w:pPr>
      <w:r>
        <w:rPr>
          <w:rFonts w:ascii="宋体" w:hAnsi="宋体" w:eastAsia="宋体" w:cs="宋体"/>
          <w:color w:val="000"/>
          <w:sz w:val="28"/>
          <w:szCs w:val="28"/>
        </w:rPr>
        <w:t xml:space="preserve">&gt;　　一、20-年工作总结</w:t>
      </w:r>
    </w:p>
    <w:p>
      <w:pPr>
        <w:ind w:left="0" w:right="0" w:firstLine="560"/>
        <w:spacing w:before="450" w:after="450" w:line="312" w:lineRule="auto"/>
      </w:pPr>
      <w:r>
        <w:rPr>
          <w:rFonts w:ascii="宋体" w:hAnsi="宋体" w:eastAsia="宋体" w:cs="宋体"/>
          <w:color w:val="000"/>
          <w:sz w:val="28"/>
          <w:szCs w:val="28"/>
        </w:rPr>
        <w:t xml:space="preserve">　　1、坚持同向同力，“健康宜兴”建设更有成效。机构改革平稳实施。组建成立-市卫生健康委员会，不断整合优化职能，落实了“三定方案”，为“健康宜兴”建设提供了机构保障。深入贯彻落实全市卫生与健康大会精神。大会部署的各项重点工作措施扎实、成效明显，得到了上级的高度肯定和基层群众的较高评价。凝聚“健康宜兴”建设合力。将“健康宜兴”建设纳入了市委、政府重要议事日程和市级机关部门高质量发展考核内容，《“健康-2024”两年行动计划（20-—20-年）考核指标体系》等系列文件正式出台，指标任务有效分解，工作落实有序有力。全力打造亮点健康细胞工程。我市健康镇村创建成功数量和质量继续名列全省前茅，健康支持性环境全面铺就，今年新增健康步道120条，新增健康主题公园23个，新增健康教育宣传栏384个。</w:t>
      </w:r>
    </w:p>
    <w:p>
      <w:pPr>
        <w:ind w:left="0" w:right="0" w:firstLine="560"/>
        <w:spacing w:before="450" w:after="450" w:line="312" w:lineRule="auto"/>
      </w:pPr>
      <w:r>
        <w:rPr>
          <w:rFonts w:ascii="宋体" w:hAnsi="宋体" w:eastAsia="宋体" w:cs="宋体"/>
          <w:color w:val="000"/>
          <w:sz w:val="28"/>
          <w:szCs w:val="28"/>
        </w:rPr>
        <w:t xml:space="preserve">　　2、坚持纵深推进，综合医改更有动能。强化公立医院绩效考核。公立医院薪酬制度改革全面实施到位；出台《-市公立医院绩效考核管理办法》和《-市公立医院院长绩效考核管理办法》，突出体现公立医院公益性，进一步提升公立医院医疗服务能力及可持续发展活力。考核结果作为院长考核的重要依据，并与医院财政补助、医保结算、绩效工资总量、院长待遇等紧密挂钩。成立医患纠纷第三方调处中心。建立独立的第三方调解机制与医疗责任保险相结合的新模式，以法治思维和方式有效解决医患纠纷，目前277家机构积极参保，咨询案件49件，受理20件，结案率达55%。打造整合型医疗卫生服务体系。作为全国567个紧密型县域医共体建设试点县市之一，正加快形成全市医共体建设方案，积极推进紧密型医共体建设。</w:t>
      </w:r>
    </w:p>
    <w:p>
      <w:pPr>
        <w:ind w:left="0" w:right="0" w:firstLine="560"/>
        <w:spacing w:before="450" w:after="450" w:line="312" w:lineRule="auto"/>
      </w:pPr>
      <w:r>
        <w:rPr>
          <w:rFonts w:ascii="宋体" w:hAnsi="宋体" w:eastAsia="宋体" w:cs="宋体"/>
          <w:color w:val="000"/>
          <w:sz w:val="28"/>
          <w:szCs w:val="28"/>
        </w:rPr>
        <w:t xml:space="preserve">　　3、坚持激励约束并重，医疗服务水平更有提升。公立医院运行日趋规范。与市财政局联合下发《-市公立医院补助专项资金管理办法》，明确各项补助的内容、标准、方式等，加强对专项资金拨付的考核管理，进一步加强公立医院资金保障；出台《宜兴市医疗设备采购管理办法》，通过采购前的管理审核及采购后的绩效评价分析，有力推动医疗设备采购规范管理。信息化建设长足发展。成立市卫生信息学组，进一步促进全市卫生信息化发展水平；完成医疗服务综合监管平台建设，为实现现代医院管理打下了坚实的信息化基础；完成江苏省妇幼信息系统的正式切换上线，与全市所有产科医院实现无缝对接；完成8家医院区域医院系统运维招投标工作，解决8家医院运维脱保问题；市人民医院信息化通过了国家互联互通四级甲等测评。医疗质量管理固本提质。成立16个质控小组，建立质控活动分级负责机制，明确管理频次和质量考核；突出重点环节和重点部门的院感控制管理，组织开展院感爆发流程处置等知识培训，每季度对社区卫生服务中心（卫生院）进行现场督导。中医药服务能力稳步提升。组织基层300余人分两批开展基层中医药适宜技术培训；高质量推进“中医馆”建设，目前10家在建单位工作顺利推进，预计11月底可完成建设任务。</w:t>
      </w:r>
    </w:p>
    <w:p>
      <w:pPr>
        <w:ind w:left="0" w:right="0" w:firstLine="560"/>
        <w:spacing w:before="450" w:after="450" w:line="312" w:lineRule="auto"/>
      </w:pPr>
      <w:r>
        <w:rPr>
          <w:rFonts w:ascii="宋体" w:hAnsi="宋体" w:eastAsia="宋体" w:cs="宋体"/>
          <w:color w:val="000"/>
          <w:sz w:val="28"/>
          <w:szCs w:val="28"/>
        </w:rPr>
        <w:t xml:space="preserve">　　4、坚持优化升级，基层卫生建设更有张力。基层医疗卫生运行体系逐步理顺。中心镇医院与社区卫生服务中心实现一体化运作，除5个街道外的13个镇的社区卫生服务中心已统一更名卫生院；开展优质服务基层行，所有中心（卫生院）逐步恢复住院功能，目前新建、高塍两家卫生院已开设住院功能，芳桥街道社区卫生服务中心将在年底开设住院功能；试点建立分级分层考核机制和按绩取酬的分配激励机制，探索对基层医疗机构实施预算管理。项目服务持续出彩。基本公共卫生服务项目实施有力，连续代表无锡接受省级验收，考核成绩名列全省前茅；高塍、新建两家卫生院创建成省示范卫生院，-5个卫生室创建成省级示范村卫生室；新型家庭医生签约工作全面推行，目前签约已达2.93万人，其中重点人群签约率达98%。</w:t>
      </w:r>
    </w:p>
    <w:p>
      <w:pPr>
        <w:ind w:left="0" w:right="0" w:firstLine="560"/>
        <w:spacing w:before="450" w:after="450" w:line="312" w:lineRule="auto"/>
      </w:pPr>
      <w:r>
        <w:rPr>
          <w:rFonts w:ascii="宋体" w:hAnsi="宋体" w:eastAsia="宋体" w:cs="宋体"/>
          <w:color w:val="000"/>
          <w:sz w:val="28"/>
          <w:szCs w:val="28"/>
        </w:rPr>
        <w:t xml:space="preserve">　　5、坚持高标建设，公共卫生发展更有成色。疾病预防控制成绩斐然。在全省率先完成了预防接种信息管理系统的升级改造，全市19家儿童预防接种门诊又快又好地通过了无锡标准化建设验收；市疾控中心核增20名事业编制，进一步优化了全市疾控专业队伍结构；预防儿童暴力伤害项目得到了联合国儿基会和中疾控专家的充分肯定，并被收录在《每日要情》要目中，在省内广泛交流。卫生应急能力建设持续领跑。承办全市首次自然灾害综合应急救援演练，首次探索空中应急救援机制；高质量承办了全国急救联盟年会，我市成为急救联盟成立以来，首次承办年会的县级单位；市急救中心通过美国心脏协会认证，成为全省首家县级美国心血管培训基地，全面开展美国基础生命支持培训课程，全年完成心肺复苏培训5000余人次。采供血工作稳中显优。市红十字会血站以“稳数量、提质量、保安全”为目标，加强献血招募、提升服务质量、优化采血模式，无偿献血人数再创新高；今年顺利通过江苏省采供血机构第八周期技术审查及职业验收，在省内13家分站中名列第一。精神卫生工作特色鲜明。以“突出创新、狠抓服务”为目标，三级精神卫生防治管理网络成效明显，截止10月底，我市登记在册的严重精神障碍患者达5558人，管理率达94.7%，治疗率达77%；夯实了严重精神障碍门诊患者免费发药工作，全市1800余人享受了免费服药；协助市公安、民政等部门收治易肇事肇祸患者、流浪贫困患者共计26人；协助无锡市精神卫生中心宜兴院区腾迁390余名住院精神病患者；开展严重精神障碍患者社区康复服务，提高患者自我管理、回归家庭、参与社会的能力，助力构建安康祥和的社会。</w:t>
      </w:r>
    </w:p>
    <w:p>
      <w:pPr>
        <w:ind w:left="0" w:right="0" w:firstLine="560"/>
        <w:spacing w:before="450" w:after="450" w:line="312" w:lineRule="auto"/>
      </w:pPr>
      <w:r>
        <w:rPr>
          <w:rFonts w:ascii="宋体" w:hAnsi="宋体" w:eastAsia="宋体" w:cs="宋体"/>
          <w:color w:val="000"/>
          <w:sz w:val="28"/>
          <w:szCs w:val="28"/>
        </w:rPr>
        <w:t xml:space="preserve">　　6、坚持民生情怀，重点人群健康获得感更有彰显。妇幼健康工作量质并举。扎实推进出生缺陷民生实事工程，产前基本检查项目、排畸B超、新生儿疾病筛查纳入了政府免费服务项目；市人民医院、市妇幼保健院成功创建为全市血清学筛查、B超筛查中心；市级医院和妇幼保健院设立高危儿（体弱儿）门诊，为高危儿童提供专病管理；全年完成婚前医学检查4419对、孕前优生检查3288对、宫颈癌筛查33116例、乳腺癌筛查34093例；积极推进托幼机构卫生室创建，张渚幼儿园、实验幼儿园力争年内通过验收。人口家庭发展温暖接力。计划生育特别扶助金、一次性奖励金全面实现按月发放，今年预计发放各类奖特扶金1.3亿元，奖扶政策足额兑现；依托连心家园、“红心悦”工作室，不断拓展计生特殊家庭帮扶关怀内涵，今年“点亮父母的眼睛——失独家庭老年人全眼健康免费筛查和治疗”公益慈善爱心活动失独特扶对象实现全覆盖；屺亭街道连心家园成功创建为省级连心家园示范点。老龄工作丰富多彩。开展老年健康宣传周及“敬老月”走访慰问工作，营造了全社会尊老敬老好氛围；“安康关爱”行动持续推进，老年人健康更有保障。</w:t>
      </w:r>
    </w:p>
    <w:p>
      <w:pPr>
        <w:ind w:left="0" w:right="0" w:firstLine="560"/>
        <w:spacing w:before="450" w:after="450" w:line="312" w:lineRule="auto"/>
      </w:pPr>
      <w:r>
        <w:rPr>
          <w:rFonts w:ascii="宋体" w:hAnsi="宋体" w:eastAsia="宋体" w:cs="宋体"/>
          <w:color w:val="000"/>
          <w:sz w:val="28"/>
          <w:szCs w:val="28"/>
        </w:rPr>
        <w:t xml:space="preserve">　　7、坚持法治思维，行政执法更有力度。法治建设不断推进。落实党政主要负责人履行法治建设第一责任人职责；巩固“三项制度”建设成果；规范“两法”衔接工作。许可服务效能不断提升。深入贯彻落实“三集中三到位”精神，实现卫生健康审批事项统一咨询、统一受理、统一出证，切实做到“大厅以外无审批”；推进“放管服”改革举措，有序做好“两备案”“两合并”工作；顺利做好“医疗机构准入管理”事项划转，配合做好官林镇“强镇扩权”各项工作。综合监督执法力度不断强化。全年开展各类监督检查5000余次；圆满完成国家“双随机”监督抽检工作，积极探索“互联网+卫生监督”模式，逐步推进在线监督监测工作；一以贯之开展“首评制度”管理工作，对今年申请开办的31家医疗机构实施有效的事中事后监管。职业健康工作不断发展。建立了“以卫健委为主导，疾控中心、卫生监督所为协同，基层卫健办为网底”的三级职业卫生监管网络；规范职业病诊断流程，严格查处违反《职业病防治法》的企业，有效化解重大风险；联合市总工会开展职工健康示范企业创建活动，以创带建，推动职业健康蔚然成风。</w:t>
      </w:r>
    </w:p>
    <w:p>
      <w:pPr>
        <w:ind w:left="0" w:right="0" w:firstLine="560"/>
        <w:spacing w:before="450" w:after="450" w:line="312" w:lineRule="auto"/>
      </w:pPr>
      <w:r>
        <w:rPr>
          <w:rFonts w:ascii="宋体" w:hAnsi="宋体" w:eastAsia="宋体" w:cs="宋体"/>
          <w:color w:val="000"/>
          <w:sz w:val="28"/>
          <w:szCs w:val="28"/>
        </w:rPr>
        <w:t xml:space="preserve">　　8、坚持使命担当，党建引领更有活力。党建体系建设强劲有力。成立机关党委，致力打造先锋模范机关；成立公立医院党建工作指导委员会，市中医医院率先落实党领导下的院长负责制；成功运行“智慧党建”试点项目，打造推进全面从严治党、加强党员教育、服务党员群众的“新式装备”。党风廉政建设卓有成效。不断完善党风廉政建设制度体系，建立行风监督员队伍，以刀刃向内的自我革命精神，直面行业不正之风；深化经常性纪律教育，形式丰富地开展“5.10”思廉月活动。宣传思想工作成风化人。深入开展“不忘初心、牢记使命”主题教育；常抓不懈“学习强国”“清风阳羡”等平台使用；圆满完成卫生健康专版系统式、整合式改版；广泛开展“四个十佳”“陶都医匠”系列典型评选和宣传活动，榜样力量不断彰显。精神文明建设内涵丰富。“医惠陶都”天使志愿服务形成品牌效应，在全市各单位志愿服务工作中排名第二，被评为“宜兴市优秀示范项目”；以“70华诞奋进路不忘初心谋健康”庆祝活动的形式，圆满承办市道德讲堂总堂；积极开展文明单位创建；开展“读书达人”评选活动，打造“爱在五月”系列行业文化品牌。</w:t>
      </w:r>
    </w:p>
    <w:p>
      <w:pPr>
        <w:ind w:left="0" w:right="0" w:firstLine="560"/>
        <w:spacing w:before="450" w:after="450" w:line="312" w:lineRule="auto"/>
      </w:pPr>
      <w:r>
        <w:rPr>
          <w:rFonts w:ascii="宋体" w:hAnsi="宋体" w:eastAsia="宋体" w:cs="宋体"/>
          <w:color w:val="000"/>
          <w:sz w:val="28"/>
          <w:szCs w:val="28"/>
        </w:rPr>
        <w:t xml:space="preserve">　　卫生健康系统在急重难险的任务面前，积极有序服务中心，做好医疗卫生保障工作。在“9·28特大交通事故”的处置过程中，一方面我们迅速启动应急医疗救援方案，确保所有伤员得到及时救助，另一方面在省市卫健委的领导及专家的指导帮助下，全力投入救治工作，确保了36名伤员零死亡。目前，伤员已全部出院或转院，创造了事故救援救治的奇迹。</w:t>
      </w:r>
    </w:p>
    <w:p>
      <w:pPr>
        <w:ind w:left="0" w:right="0" w:firstLine="560"/>
        <w:spacing w:before="450" w:after="450" w:line="312" w:lineRule="auto"/>
      </w:pPr>
      <w:r>
        <w:rPr>
          <w:rFonts w:ascii="宋体" w:hAnsi="宋体" w:eastAsia="宋体" w:cs="宋体"/>
          <w:color w:val="000"/>
          <w:sz w:val="28"/>
          <w:szCs w:val="28"/>
        </w:rPr>
        <w:t xml:space="preserve">　　就当前来看，全市卫生健康工作面临的问题和困难主要是：医药卫生体制改革、公立医院综合改革亟待向纵深推进，医疗卫生服务体系还需进一步完善，医疗机构服务能力发展有待进一步均衡，基层卫生人才队伍建设仍需加强，学科建设和高端医卫人才队伍建设任重道远等等。</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年，市卫健委将坚持以人民健康为中心的发展思想，坚持新时代卫生与健康工作方针，紧扣卫生与健康领域主要矛盾，坚定不移地推进“健康宜兴”建设，坚定不移地走高质量发展之路，奋力推动卫生健康事业发展再上新台阶。</w:t>
      </w:r>
    </w:p>
    <w:p>
      <w:pPr>
        <w:ind w:left="0" w:right="0" w:firstLine="560"/>
        <w:spacing w:before="450" w:after="450" w:line="312" w:lineRule="auto"/>
      </w:pPr>
      <w:r>
        <w:rPr>
          <w:rFonts w:ascii="宋体" w:hAnsi="宋体" w:eastAsia="宋体" w:cs="宋体"/>
          <w:color w:val="000"/>
          <w:sz w:val="28"/>
          <w:szCs w:val="28"/>
        </w:rPr>
        <w:t xml:space="preserve">　　1、聚焦高水平引领，深化健康-建设</w:t>
      </w:r>
    </w:p>
    <w:p>
      <w:pPr>
        <w:ind w:left="0" w:right="0" w:firstLine="560"/>
        <w:spacing w:before="450" w:after="450" w:line="312" w:lineRule="auto"/>
      </w:pPr>
      <w:r>
        <w:rPr>
          <w:rFonts w:ascii="宋体" w:hAnsi="宋体" w:eastAsia="宋体" w:cs="宋体"/>
          <w:color w:val="000"/>
          <w:sz w:val="28"/>
          <w:szCs w:val="28"/>
        </w:rPr>
        <w:t xml:space="preserve">　　聚力推进“健康-”建设。落实“健康宜兴”工作责任制，完成《“健康-2024”两年行动计划（20-—20-年）考核指标体系》各项考核指标任务。加强政策研究，坚持多部门合作机制，继续完善每季度会议制度，推进各项指标完成。继续保持、提升健康镇村创建勇立潮头的良好态势，到20-年，全市的国家卫生镇、省卫生村（社区）均达80%以上的省级标准，努力创建成功10个江苏省健康镇（村）、15个健康单位。聚力推进各项创建工作取得佳绩。全面开展全国艾滋病综合防治示范区建设工作；积极创建省级示范基层妇幼健康门诊建设单位；深入学习贯彻国家、省0-3岁婴幼儿托育相关文件规范精神，研究制定我市相关标准规范、管理办法等配套制度措施,争创省公益性社区亲子活动中心和示范性、普惠性托育机构“双百”示范点；积极推进“老年文体特色团队”创建工作。聚力推进重点项目建设落地见效。推进市人民医院新院区、新和桥医院建设；推进徐舍医院异地新建项目立项工作；积极论证架构市肿瘤医院等医院的医共体建设和资源整合；着手调研论证我市设置妇女儿童医院的可行性条件，依托人民医院、中医医院、妇幼保健院现有资源，推动组建妇女儿童专科医院。聚力推进卫生人才队伍建设。探索实施专业公卫机构工作人员驻点制度；妥善安排20-年农村订单定向医学生免费培养毕业生就业，继续做好20-年委培生招录工作；拟定卫生健康人才培养计划，有计划、有重点地培育建设一支集高层次领军人才、高水平紧缺专业人才、高素质基层实用人才于一体的医卫人才队伍。</w:t>
      </w:r>
    </w:p>
    <w:p>
      <w:pPr>
        <w:ind w:left="0" w:right="0" w:firstLine="560"/>
        <w:spacing w:before="450" w:after="450" w:line="312" w:lineRule="auto"/>
      </w:pPr>
      <w:r>
        <w:rPr>
          <w:rFonts w:ascii="宋体" w:hAnsi="宋体" w:eastAsia="宋体" w:cs="宋体"/>
          <w:color w:val="000"/>
          <w:sz w:val="28"/>
          <w:szCs w:val="28"/>
        </w:rPr>
        <w:t xml:space="preserve">　　2、聚焦高质量发展，推进深化医改关键领域渐次突破</w:t>
      </w:r>
    </w:p>
    <w:p>
      <w:pPr>
        <w:ind w:left="0" w:right="0" w:firstLine="560"/>
        <w:spacing w:before="450" w:after="450" w:line="312" w:lineRule="auto"/>
      </w:pPr>
      <w:r>
        <w:rPr>
          <w:rFonts w:ascii="宋体" w:hAnsi="宋体" w:eastAsia="宋体" w:cs="宋体"/>
          <w:color w:val="000"/>
          <w:sz w:val="28"/>
          <w:szCs w:val="28"/>
        </w:rPr>
        <w:t xml:space="preserve">　　推进分级诊疗制度建设。积极主动做好紧密型县域医共体建设试点县市各项工作，扎实推进紧密型医共体建设，建立上下联动机制，推动优质医疗资源下沉；做实做细家庭医生签约服务，优先做好重点人群签约服务，逐步扩大点单式个性化服务包的覆盖率。加速现代医院管理制度建设。加快建立和完善医院法人治理结构，进一步完善公立医院管理机制。深化薪酬分配制度改革。完善公立医院综合考核制度；打破基层医疗机构“大锅饭”绩效管理僵局，对超额完成基本工作任务的基层医疗卫生机构，适当提高绩效工资总量调控水平，实行超劳务奖，激发内生活力。</w:t>
      </w:r>
    </w:p>
    <w:p>
      <w:pPr>
        <w:ind w:left="0" w:right="0" w:firstLine="560"/>
        <w:spacing w:before="450" w:after="450" w:line="312" w:lineRule="auto"/>
      </w:pPr>
      <w:r>
        <w:rPr>
          <w:rFonts w:ascii="宋体" w:hAnsi="宋体" w:eastAsia="宋体" w:cs="宋体"/>
          <w:color w:val="000"/>
          <w:sz w:val="28"/>
          <w:szCs w:val="28"/>
        </w:rPr>
        <w:t xml:space="preserve">　　3、聚焦高质量发展，构建纵横协同发展的健康体系</w:t>
      </w:r>
    </w:p>
    <w:p>
      <w:pPr>
        <w:ind w:left="0" w:right="0" w:firstLine="560"/>
        <w:spacing w:before="450" w:after="450" w:line="312" w:lineRule="auto"/>
      </w:pPr>
      <w:r>
        <w:rPr>
          <w:rFonts w:ascii="宋体" w:hAnsi="宋体" w:eastAsia="宋体" w:cs="宋体"/>
          <w:color w:val="000"/>
          <w:sz w:val="28"/>
          <w:szCs w:val="28"/>
        </w:rPr>
        <w:t xml:space="preserve">　　推动公立医院高质量发展。实施“三名”战略，以打造名医、名科、名院为目标和抓手，持续发力专学科建设，持续改善医疗服务，力争省、市级重点专科建设有新突破；深化落实公立医院财政补助的配套政策和考核办法，最大限度提高资金使用绩效，倒逼规范管理。推动基层医疗卫生机构焕发生机。以“优质服务基层行活动”为抓手，制定基层医疗卫生机构“一院一策”提升方案，补齐短板，健全临床、医技等科室设置，提升基层医疗服务能力；通过狠抓项目督导整改落实和项目绩效考核，进一步提升基本公共卫生服务项目实施水平。</w:t>
      </w:r>
    </w:p>
    <w:p>
      <w:pPr>
        <w:ind w:left="0" w:right="0" w:firstLine="560"/>
        <w:spacing w:before="450" w:after="450" w:line="312" w:lineRule="auto"/>
      </w:pPr>
      <w:r>
        <w:rPr>
          <w:rFonts w:ascii="宋体" w:hAnsi="宋体" w:eastAsia="宋体" w:cs="宋体"/>
          <w:color w:val="000"/>
          <w:sz w:val="28"/>
          <w:szCs w:val="28"/>
        </w:rPr>
        <w:t xml:space="preserve">　　4、聚焦高品质生活，提供全方位全生命周期的健康服务</w:t>
      </w:r>
    </w:p>
    <w:p>
      <w:pPr>
        <w:ind w:left="0" w:right="0" w:firstLine="560"/>
        <w:spacing w:before="450" w:after="450" w:line="312" w:lineRule="auto"/>
      </w:pPr>
      <w:r>
        <w:rPr>
          <w:rFonts w:ascii="宋体" w:hAnsi="宋体" w:eastAsia="宋体" w:cs="宋体"/>
          <w:color w:val="000"/>
          <w:sz w:val="28"/>
          <w:szCs w:val="28"/>
        </w:rPr>
        <w:t xml:space="preserve">　　把好预防关，增强疾病防控能力。加强以手足口病、结核病、艾滋病等疾病防控；扎实推进“数字血防”和综合灭螺工程建设；进一步规范预防接种管理和服务；强化慢性病监测质量管理；全面开展“三减三健”专项行动；切实做好中小学生健康体检、近视防控和教学环境监测工作；继续开展卫生应急培训工作，建设紧急医学救援体验馆，完成全市228名医务人员美国心脏学会基础生命（BLS）支持课程培训。把好生育关，优化妇幼健康服务。争取资金、科学谋划，规范实施好0-6岁儿童视力筛查项目；抓好婚前医学检查和孕前优生健康检查，做到应检尽检；落实助产技术服务机构严格按照分级诊疗要求提供相应服务；完善救治流程和制度，增强孕产妇和新生儿危重症救治能力；推进新型避孕药具发放模式，向不同需求的人群提供安全、有效、适宜的避孕节育优质服务。把好安康关，推进老年健康服务。促进医疗卫生与养老服务紧密对接和资源整合，全面调研、强化培训，努力建设6个老年护理院；积极推进“安康关爱行动”，力争全市老年人意外伤害保险基本达到全覆盖；丰富我市老年人精神文化生活，拟建成50个“老年文体特色团队”；扩大老年关爱基站，充分发挥“双调”工作站在老年矛盾纠纷处理和心理调适方面的积极作用。</w:t>
      </w:r>
    </w:p>
    <w:p>
      <w:pPr>
        <w:ind w:left="0" w:right="0" w:firstLine="560"/>
        <w:spacing w:before="450" w:after="450" w:line="312" w:lineRule="auto"/>
      </w:pPr>
      <w:r>
        <w:rPr>
          <w:rFonts w:ascii="宋体" w:hAnsi="宋体" w:eastAsia="宋体" w:cs="宋体"/>
          <w:color w:val="000"/>
          <w:sz w:val="28"/>
          <w:szCs w:val="28"/>
        </w:rPr>
        <w:t xml:space="preserve">　　5、聚焦高效能管理，健全科学规范的行政执法体系</w:t>
      </w:r>
    </w:p>
    <w:p>
      <w:pPr>
        <w:ind w:left="0" w:right="0" w:firstLine="560"/>
        <w:spacing w:before="450" w:after="450" w:line="312" w:lineRule="auto"/>
      </w:pPr>
      <w:r>
        <w:rPr>
          <w:rFonts w:ascii="宋体" w:hAnsi="宋体" w:eastAsia="宋体" w:cs="宋体"/>
          <w:color w:val="000"/>
          <w:sz w:val="28"/>
          <w:szCs w:val="28"/>
        </w:rPr>
        <w:t xml:space="preserve">　　强化全行业监管。深入开展打击“非法行医”、传染病防治、学校卫生、职业健康、妇幼健康等重点领域的卫生监督工作，严格各领域机构、人员、技术的准入和监管；深入推进“互联网+卫生监督”新模式，试行放射、饮用水、餐饮具消毒等行业的在线监测，提高执法精准性。强化一站式便捷服务。动态调整卫生健康行政许可服务手册，完善许可服务办事指南，加强业务培训，开展许可案卷质量评查，进一步提升许可质量和效率。</w:t>
      </w:r>
    </w:p>
    <w:p>
      <w:pPr>
        <w:ind w:left="0" w:right="0" w:firstLine="560"/>
        <w:spacing w:before="450" w:after="450" w:line="312" w:lineRule="auto"/>
      </w:pPr>
      <w:r>
        <w:rPr>
          <w:rFonts w:ascii="宋体" w:hAnsi="宋体" w:eastAsia="宋体" w:cs="宋体"/>
          <w:color w:val="000"/>
          <w:sz w:val="28"/>
          <w:szCs w:val="28"/>
        </w:rPr>
        <w:t xml:space="preserve">　　6、聚焦持久性发力，促进党风政风行风持续向好</w:t>
      </w:r>
    </w:p>
    <w:p>
      <w:pPr>
        <w:ind w:left="0" w:right="0" w:firstLine="560"/>
        <w:spacing w:before="450" w:after="450" w:line="312" w:lineRule="auto"/>
      </w:pPr>
      <w:r>
        <w:rPr>
          <w:rFonts w:ascii="宋体" w:hAnsi="宋体" w:eastAsia="宋体" w:cs="宋体"/>
          <w:color w:val="000"/>
          <w:sz w:val="28"/>
          <w:szCs w:val="28"/>
        </w:rPr>
        <w:t xml:space="preserve">　　旗帜鲜明加强党的建设。进一步夯实党建体系建设，有效推动全系统各级党组织有序开展工作；进一步加强公立医院党的建设，充分发挥医院党建工作指导委员会作用，继续落实党领导下的院长负责制；继续推进“达标+示范”支部建设，有效探索“互联网+党建”，在全系统积极推广“智慧党建”项目；继续加强支部标准化、规范化建设，坚持“三会一课”制度，有计划、按时序发展好党员。驰而不息加强党风廉政及行风作风建设。坚持把纪律挺在前面，以制度铸造根本。完善对重大工程建设、医疗设备（物资）采购等重点领域的廉政监管方式，形成”管长远、管根本”的长效机制；运用好监督执纪“四种形态“，发挥好纪检监督机构执纪职能，召开行风监督员座谈会，以群众来信来访为有效渠道，严厉打击损害群众切身利益的违法违规违纪行为，驰而不息整风肃纪。丰富多彩地开展行业文化建设。围绕重大节日开展”廉政文化建设年“活动；结合书香城市建设，深入推进”城市书房“创建；健全处置机制、强化责任意识、完善舆情处置流程等，进一步加强意识形态工作；继续做好卫生健康志愿服务，擦亮“医惠陶都”天使志愿服务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2024-10-05T01:21:17+08:00</dcterms:created>
  <dcterms:modified xsi:type="dcterms:W3CDTF">2024-10-05T01:21:17+08:00</dcterms:modified>
</cp:coreProperties>
</file>

<file path=docProps/custom.xml><?xml version="1.0" encoding="utf-8"?>
<Properties xmlns="http://schemas.openxmlformats.org/officeDocument/2006/custom-properties" xmlns:vt="http://schemas.openxmlformats.org/officeDocument/2006/docPropsVTypes"/>
</file>