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[党政办公室第一季度工作总结]党政办公室第一季度工作总结</w:t>
      </w:r>
      <w:bookmarkEnd w:id="1"/>
    </w:p>
    <w:p>
      <w:pPr>
        <w:jc w:val="center"/>
        <w:spacing w:before="0" w:after="450"/>
      </w:pPr>
      <w:r>
        <w:rPr>
          <w:rFonts w:ascii="Arial" w:hAnsi="Arial" w:eastAsia="Arial" w:cs="Arial"/>
          <w:color w:val="999999"/>
          <w:sz w:val="20"/>
          <w:szCs w:val="20"/>
        </w:rPr>
        <w:t xml:space="preserve">来源：网络  作者：心上人间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校党政办公室是学校党政的综合办事机构，是学校的重要职能部门之一。那么大家知道党政办公室第一季度工作总结怎么写吗？以下是本站小编为您整理的“党政办公室第一季度工作总结”，供您参考，更多详细内容请点击本站查看。　　党政办公室第一季度工作总...</w:t>
      </w:r>
    </w:p>
    <w:p>
      <w:pPr>
        <w:ind w:left="0" w:right="0" w:firstLine="560"/>
        <w:spacing w:before="450" w:after="450" w:line="312" w:lineRule="auto"/>
      </w:pPr>
      <w:r>
        <w:rPr>
          <w:rFonts w:ascii="宋体" w:hAnsi="宋体" w:eastAsia="宋体" w:cs="宋体"/>
          <w:color w:val="000"/>
          <w:sz w:val="28"/>
          <w:szCs w:val="28"/>
        </w:rPr>
        <w:t xml:space="preserve">　　学校党政办公室是学校党政的综合办事机构，是学校的重要职能部门之一。那么大家知道党政办公室第一季度工作总结怎么写吗？以下是本站小编为您整理的“党政办公室第一季度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党政办公室第一季度工作总结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&gt;　　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　　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　　（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　　（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　　（三）做好后勤保障服务工作。党政办公室始终把周到、节约、务实作为做好服务的方针，重点做好五方面的工作。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　　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　　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　　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　　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　　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　　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&gt;　　二、完善机关食堂管理。</w:t>
      </w:r>
    </w:p>
    <w:p>
      <w:pPr>
        <w:ind w:left="0" w:right="0" w:firstLine="560"/>
        <w:spacing w:before="450" w:after="450" w:line="312" w:lineRule="auto"/>
      </w:pPr>
      <w:r>
        <w:rPr>
          <w:rFonts w:ascii="宋体" w:hAnsi="宋体" w:eastAsia="宋体" w:cs="宋体"/>
          <w:color w:val="000"/>
          <w:sz w:val="28"/>
          <w:szCs w:val="28"/>
        </w:rPr>
        <w:t xml:space="preserve">       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　　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&gt;　　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       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&gt;　　四、改善机关办公环境。</w:t>
      </w:r>
    </w:p>
    <w:p>
      <w:pPr>
        <w:ind w:left="0" w:right="0" w:firstLine="560"/>
        <w:spacing w:before="450" w:after="450" w:line="312" w:lineRule="auto"/>
      </w:pPr>
      <w:r>
        <w:rPr>
          <w:rFonts w:ascii="宋体" w:hAnsi="宋体" w:eastAsia="宋体" w:cs="宋体"/>
          <w:color w:val="000"/>
          <w:sz w:val="28"/>
          <w:szCs w:val="28"/>
        </w:rPr>
        <w:t xml:space="preserve">      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&gt;　　五、做好机关卫生工作。</w:t>
      </w:r>
    </w:p>
    <w:p>
      <w:pPr>
        <w:ind w:left="0" w:right="0" w:firstLine="560"/>
        <w:spacing w:before="450" w:after="450" w:line="312" w:lineRule="auto"/>
      </w:pPr>
      <w:r>
        <w:rPr>
          <w:rFonts w:ascii="宋体" w:hAnsi="宋体" w:eastAsia="宋体" w:cs="宋体"/>
          <w:color w:val="000"/>
          <w:sz w:val="28"/>
          <w:szCs w:val="28"/>
        </w:rPr>
        <w:t xml:space="preserve">       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　　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2024-10-06T19:27:27+08:00</dcterms:created>
  <dcterms:modified xsi:type="dcterms:W3CDTF">2024-10-06T19:27:27+08:00</dcterms:modified>
</cp:coreProperties>
</file>

<file path=docProps/custom.xml><?xml version="1.0" encoding="utf-8"?>
<Properties xmlns="http://schemas.openxmlformats.org/officeDocument/2006/custom-properties" xmlns:vt="http://schemas.openxmlformats.org/officeDocument/2006/docPropsVTypes"/>
</file>