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2024乡村振兴总结(通用19篇)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以下是为大家整理的关于2024乡村振兴总结的文章19篇 ,欢迎品鉴！2024乡村振兴总结篇1　　xxxx年，x镇按照市委...</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以下是为大家整理的关于2024乡村振兴总结的文章19篇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2024乡村振兴总结篇2</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2024乡村振兴总结篇3</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2024乡村振兴总结篇4</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2024乡村振兴总结篇5</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　&gt;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2024乡村振兴总结篇6</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2024乡村振兴总结篇7</w:t>
      </w:r>
    </w:p>
    <w:p>
      <w:pPr>
        <w:ind w:left="0" w:right="0" w:firstLine="560"/>
        <w:spacing w:before="450" w:after="450" w:line="312" w:lineRule="auto"/>
      </w:pPr>
      <w:r>
        <w:rPr>
          <w:rFonts w:ascii="宋体" w:hAnsi="宋体" w:eastAsia="宋体" w:cs="宋体"/>
          <w:color w:val="000"/>
          <w:sz w:val="28"/>
          <w:szCs w:val="28"/>
        </w:rPr>
        <w:t xml:space="preserve">　　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&gt;一、深入调查研究，结合三年帮扶规划制定工作计划。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&gt;　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八届_中全会和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2024乡村振兴总结篇8</w:t>
      </w:r>
    </w:p>
    <w:p>
      <w:pPr>
        <w:ind w:left="0" w:right="0" w:firstLine="560"/>
        <w:spacing w:before="450" w:after="450" w:line="312" w:lineRule="auto"/>
      </w:pPr>
      <w:r>
        <w:rPr>
          <w:rFonts w:ascii="宋体" w:hAnsi="宋体" w:eastAsia="宋体" w:cs="宋体"/>
          <w:color w:val="000"/>
          <w:sz w:val="28"/>
          <w:szCs w:val="28"/>
        </w:rPr>
        <w:t xml:space="preserve">　　县乡村振兴局：</w:t>
      </w:r>
    </w:p>
    <w:p>
      <w:pPr>
        <w:ind w:left="0" w:right="0" w:firstLine="560"/>
        <w:spacing w:before="450" w:after="450" w:line="312" w:lineRule="auto"/>
      </w:pPr>
      <w:r>
        <w:rPr>
          <w:rFonts w:ascii="宋体" w:hAnsi="宋体" w:eastAsia="宋体" w:cs="宋体"/>
          <w:color w:val="000"/>
          <w:sz w:val="28"/>
          <w:szCs w:val="28"/>
        </w:rPr>
        <w:t xml:space="preserve">　　今年以来，县商信局深入贯彻习近平总书记关于乡村振兴工作重要讲话、重要指示，全面落实省市县关于消费帮扶、国企合力团帮扶、电商助力乡村振兴工作会议精神，把消费帮扶、国企合力团帮扶、电商助力乡村振兴作为我局巩固拓展脱贫攻坚成果同乡村振兴有效衔接工作的重要举措，精准发力，综合施策，我局消费帮扶、国企合力团帮扶、电商助力乡村振兴工作对全县扩大群众就业、优化经济结构、推动改革创新、实现高质量发展方面发挥了重要作用。</w:t>
      </w:r>
    </w:p>
    <w:p>
      <w:pPr>
        <w:ind w:left="0" w:right="0" w:firstLine="560"/>
        <w:spacing w:before="450" w:after="450" w:line="312" w:lineRule="auto"/>
      </w:pPr>
      <w:r>
        <w:rPr>
          <w:rFonts w:ascii="宋体" w:hAnsi="宋体" w:eastAsia="宋体" w:cs="宋体"/>
          <w:color w:val="000"/>
          <w:sz w:val="28"/>
          <w:szCs w:val="28"/>
        </w:rPr>
        <w:t xml:space="preserve">&gt;　　一、实施消费帮扶，巩固拓展脱贫攻坚成果。</w:t>
      </w:r>
    </w:p>
    <w:p>
      <w:pPr>
        <w:ind w:left="0" w:right="0" w:firstLine="560"/>
        <w:spacing w:before="450" w:after="450" w:line="312" w:lineRule="auto"/>
      </w:pPr>
      <w:r>
        <w:rPr>
          <w:rFonts w:ascii="宋体" w:hAnsi="宋体" w:eastAsia="宋体" w:cs="宋体"/>
          <w:color w:val="000"/>
          <w:sz w:val="28"/>
          <w:szCs w:val="28"/>
        </w:rPr>
        <w:t xml:space="preserve">　　一是成立消费帮扶专班，助力乡村振兴。县商信局高度重视消费帮扶工作，把消费帮扶作为全局一项政治任务和重点工作来抓，及时成立了以主要领导为组长，副局长为副组长，各股室为成员的消费帮扶领导专班，制订了全县消费帮扶领域发展规划和工作方案，消费帮扶领导专班具体负责帮扶实施过程中的协调、服务、督导等工作。</w:t>
      </w:r>
    </w:p>
    <w:p>
      <w:pPr>
        <w:ind w:left="0" w:right="0" w:firstLine="560"/>
        <w:spacing w:before="450" w:after="450" w:line="312" w:lineRule="auto"/>
      </w:pPr>
      <w:r>
        <w:rPr>
          <w:rFonts w:ascii="宋体" w:hAnsi="宋体" w:eastAsia="宋体" w:cs="宋体"/>
          <w:color w:val="000"/>
          <w:sz w:val="28"/>
          <w:szCs w:val="28"/>
        </w:rPr>
        <w:t xml:space="preserve">　　二是加强产销对接，设立商超消费帮扶专柜和专区。针对今年新冠肺炎疫情对农产品造成的卖难问题，县商务和工业信息化局积极开辟消费帮扶产品“绿色通道”，广泛开展消费帮扶活动。在多美汇连锁超市、县城扶风老实人超市、陕西多美汇连锁配送有限公司惠鲜生超市、陕西新贸物流配送有限公司百合生活馆等超市设立了2个消费帮扶专区，并进行了升级提升。县商务和工业信息化局积极联系消费帮扶产品供应商，组织消费帮扶产品入驻超市消费帮扶专柜，通过消费专柜直销，解决农产品卖难问题。</w:t>
      </w:r>
    </w:p>
    <w:p>
      <w:pPr>
        <w:ind w:left="0" w:right="0" w:firstLine="560"/>
        <w:spacing w:before="450" w:after="450" w:line="312" w:lineRule="auto"/>
      </w:pPr>
      <w:r>
        <w:rPr>
          <w:rFonts w:ascii="宋体" w:hAnsi="宋体" w:eastAsia="宋体" w:cs="宋体"/>
          <w:color w:val="000"/>
          <w:sz w:val="28"/>
          <w:szCs w:val="28"/>
        </w:rPr>
        <w:t xml:space="preserve">　　三是实施龙头企业带销，拓宽消费帮扶新渠道。发挥陕果集团扶风公司、民香果业、华泰果蔬等农业产业化龙头企业、农产品加工骨干企业、农民专业合作社对农产品的辐射带动作用。我局积极帮助龙头企业和专业合作社对其产销的辣椒、花椒、木耳、香菇及特色设施蔬菜进行收集、分级、包装、检测、品牌设计、商标注册，通过农业产业化龙头企业、农产品加工骨干企业、农民专业合作社营销渠道实现农产品、畜产品与市场需求方的精准对接，达到统销统售。</w:t>
      </w:r>
    </w:p>
    <w:p>
      <w:pPr>
        <w:ind w:left="0" w:right="0" w:firstLine="560"/>
        <w:spacing w:before="450" w:after="450" w:line="312" w:lineRule="auto"/>
      </w:pPr>
      <w:r>
        <w:rPr>
          <w:rFonts w:ascii="宋体" w:hAnsi="宋体" w:eastAsia="宋体" w:cs="宋体"/>
          <w:color w:val="000"/>
          <w:sz w:val="28"/>
          <w:szCs w:val="28"/>
        </w:rPr>
        <w:t xml:space="preserve">　&gt;　二、创新工作模式，推进国企合力团帮扶成效</w:t>
      </w:r>
    </w:p>
    <w:p>
      <w:pPr>
        <w:ind w:left="0" w:right="0" w:firstLine="560"/>
        <w:spacing w:before="450" w:after="450" w:line="312" w:lineRule="auto"/>
      </w:pPr>
      <w:r>
        <w:rPr>
          <w:rFonts w:ascii="宋体" w:hAnsi="宋体" w:eastAsia="宋体" w:cs="宋体"/>
          <w:color w:val="000"/>
          <w:sz w:val="28"/>
          <w:szCs w:val="28"/>
        </w:rPr>
        <w:t xml:space="preserve">　　我县共实施国企合力团帮扶项目2个，分别是由省国资委系统脱贫攻坚宝鸡合力团团长单位陕汽集团牵线搭桥，山东雷帕得汽车悬架板簧有限公司投资建设年产1.2万吨商用车悬架板簧生产线产业化项目；江苏海鹰汽车部件有限公司签订了计划总投资3.5亿元的汽车零部件项目。</w:t>
      </w:r>
    </w:p>
    <w:p>
      <w:pPr>
        <w:ind w:left="0" w:right="0" w:firstLine="560"/>
        <w:spacing w:before="450" w:after="450" w:line="312" w:lineRule="auto"/>
      </w:pPr>
      <w:r>
        <w:rPr>
          <w:rFonts w:ascii="宋体" w:hAnsi="宋体" w:eastAsia="宋体" w:cs="宋体"/>
          <w:color w:val="000"/>
          <w:sz w:val="28"/>
          <w:szCs w:val="28"/>
        </w:rPr>
        <w:t xml:space="preserve">　　一是提高政治站位，切实加强组织领导。我县高度重视国企合力团产业帮扶工作，将国企合力团产业帮扶工作放在突出位置，作为全县乡村振兴解决农民就业的重要抓手，成立了由局长任组长，主管副局长任副组长，各股室长等为成员的扶风县省国企合力团帮扶工作领导小组，负责制定和修订国企合力团帮扶规划，定期召开会议，研究协调解决国企合力团帮扶中遇到的困难和问题，督导国企合力团帮扶工作的落实。</w:t>
      </w:r>
    </w:p>
    <w:p>
      <w:pPr>
        <w:ind w:left="0" w:right="0" w:firstLine="560"/>
        <w:spacing w:before="450" w:after="450" w:line="312" w:lineRule="auto"/>
      </w:pPr>
      <w:r>
        <w:rPr>
          <w:rFonts w:ascii="宋体" w:hAnsi="宋体" w:eastAsia="宋体" w:cs="宋体"/>
          <w:color w:val="000"/>
          <w:sz w:val="28"/>
          <w:szCs w:val="28"/>
        </w:rPr>
        <w:t xml:space="preserve">　　二是完善工作机制，巩固提升帮扶成效。为确保雷帕得商用车轻量化悬架板簧产业化等国企合力团帮扶项目顺利实施，我县及时成立工作专班，明确我局包抓领导和责任股室积极配合企业不断扩大产能，从技术力量、科技研发、物流配送、电力保障、天然气供应等方面全力做好服务保障；帮助指导企业采用“师带徒”方式，为农民工传授自动化操作技能，通过企业内部培训，提升职工的业务水平，使农民工快速成长为公司的技术骨干。</w:t>
      </w:r>
    </w:p>
    <w:p>
      <w:pPr>
        <w:ind w:left="0" w:right="0" w:firstLine="560"/>
        <w:spacing w:before="450" w:after="450" w:line="312" w:lineRule="auto"/>
      </w:pPr>
      <w:r>
        <w:rPr>
          <w:rFonts w:ascii="宋体" w:hAnsi="宋体" w:eastAsia="宋体" w:cs="宋体"/>
          <w:color w:val="000"/>
          <w:sz w:val="28"/>
          <w:szCs w:val="28"/>
        </w:rPr>
        <w:t xml:space="preserve">　　三是创新工作模式，壮大汽车产业集群。依托陕汽集团在产业布局、技术嫁接、就业带动等资金、技术、市场、管理优势，持续加大产业招商力度，积极引进一批成长型的汽车零部件加工大企业，实现差异化发展、特色化经营，壮大汽车零部件产业集群。围绕陕汽控股集团结对帮扶扶风县的机遇，依托雷帕得、海鹰汽车等现有汽车零部件项目，继续引进汽车电子电器、汽车新材料、模具、新能源汽车动力电池、电机、电控等核心零部件生产项目，形成集研发、加工及销售于一体的汽车零部件产业园，打造西部一流的汽车配套产业基地。</w:t>
      </w:r>
    </w:p>
    <w:p>
      <w:pPr>
        <w:ind w:left="0" w:right="0" w:firstLine="560"/>
        <w:spacing w:before="450" w:after="450" w:line="312" w:lineRule="auto"/>
      </w:pPr>
      <w:r>
        <w:rPr>
          <w:rFonts w:ascii="宋体" w:hAnsi="宋体" w:eastAsia="宋体" w:cs="宋体"/>
          <w:color w:val="000"/>
          <w:sz w:val="28"/>
          <w:szCs w:val="28"/>
        </w:rPr>
        <w:t xml:space="preserve">　　四是拓展工作领域，实现产业帮扶双赢。支持现有的上通泊车、沃克动力、金泰昊等从事汽车配套产业研发生产企业改造升级，发挥全县劳动力密集等优势，继续加大汽车配套产业专业化、职业化培训力度和频率，积极为陕汽集团等汽车上下游企业输送一批技术好、人力资源成本低的产业工人，促进产业帮扶和稳定就业“双赢”。</w:t>
      </w:r>
    </w:p>
    <w:p>
      <w:pPr>
        <w:ind w:left="0" w:right="0" w:firstLine="560"/>
        <w:spacing w:before="450" w:after="450" w:line="312" w:lineRule="auto"/>
      </w:pPr>
      <w:r>
        <w:rPr>
          <w:rFonts w:ascii="宋体" w:hAnsi="宋体" w:eastAsia="宋体" w:cs="宋体"/>
          <w:color w:val="000"/>
          <w:sz w:val="28"/>
          <w:szCs w:val="28"/>
        </w:rPr>
        <w:t xml:space="preserve">　&gt;　三、聚力电商帮扶，助力乡村振兴发展。</w:t>
      </w:r>
    </w:p>
    <w:p>
      <w:pPr>
        <w:ind w:left="0" w:right="0" w:firstLine="560"/>
        <w:spacing w:before="450" w:after="450" w:line="312" w:lineRule="auto"/>
      </w:pPr>
      <w:r>
        <w:rPr>
          <w:rFonts w:ascii="宋体" w:hAnsi="宋体" w:eastAsia="宋体" w:cs="宋体"/>
          <w:color w:val="000"/>
          <w:sz w:val="28"/>
          <w:szCs w:val="28"/>
        </w:rPr>
        <w:t xml:space="preserve">　　扶风电商以“国家电子商务进农村示范县”项目实施为载体，以持续推进电商助力脱贫攻坚和乡村振兴有效衔接为主题，充分利用各大电商平台，广泛动员电商企业，在服务乡村振兴工作中取得了良好成效。今年1-10月累计实现电商交易额11.34亿元，同比增长97.9%，其中网络零售额达9.7亿元，同比增长125.6%。农副产品线上销售额2.69亿元。</w:t>
      </w:r>
    </w:p>
    <w:p>
      <w:pPr>
        <w:ind w:left="0" w:right="0" w:firstLine="560"/>
        <w:spacing w:before="450" w:after="450" w:line="312" w:lineRule="auto"/>
      </w:pPr>
      <w:r>
        <w:rPr>
          <w:rFonts w:ascii="宋体" w:hAnsi="宋体" w:eastAsia="宋体" w:cs="宋体"/>
          <w:color w:val="000"/>
          <w:sz w:val="28"/>
          <w:szCs w:val="28"/>
        </w:rPr>
        <w:t xml:space="preserve">　　一是项目带动，全面覆盖。依托项目建立了覆盖县、镇、村三级电商公共服务体系和物流快递网络。一是县级电子商务公共服务中心入驻38家电商企业和创业工作室，免费为全县企业提供网店运营、美工设计及人才孵化等电商业务指导，被认定为“宝鸡市电子商务直播基地”。二是升级改造了7个镇级、59个村级电商服务站点，配套电商设备并开展培训和多种增值服务，打造首个“电商助农示范村”，凤鸣村获评“中国淘宝村”。三是建立物流信息平台，建成1200平方米的县级物流配送中心，配置分拣机等基础设备，整合圆通、韵达、申通等物流快递业务，实现了县镇村三级服务网络的建设和“最后一公里”的贯通。</w:t>
      </w:r>
    </w:p>
    <w:p>
      <w:pPr>
        <w:ind w:left="0" w:right="0" w:firstLine="560"/>
        <w:spacing w:before="450" w:after="450" w:line="312" w:lineRule="auto"/>
      </w:pPr>
      <w:r>
        <w:rPr>
          <w:rFonts w:ascii="宋体" w:hAnsi="宋体" w:eastAsia="宋体" w:cs="宋体"/>
          <w:color w:val="000"/>
          <w:sz w:val="28"/>
          <w:szCs w:val="28"/>
        </w:rPr>
        <w:t xml:space="preserve">　　二是“三专”建设，筑牢基础。设立了5个消费扶贫产品展柜，共展示了30多种扶贫产品，其中10多家电商企业入驻产品实现了原产地可追溯管理。扶风强峰贸易等相继在京东、淘宝、拼多多等电商平台开设扶风消费扶贫线上体验馆及“扶贫832”销售平台，销售苹果、猕猴桃、桃子、黄桃、甜柿子、红薯等产地应季农副产品水果10多万元。</w:t>
      </w:r>
    </w:p>
    <w:p>
      <w:pPr>
        <w:ind w:left="0" w:right="0" w:firstLine="560"/>
        <w:spacing w:before="450" w:after="450" w:line="312" w:lineRule="auto"/>
      </w:pPr>
      <w:r>
        <w:rPr>
          <w:rFonts w:ascii="宋体" w:hAnsi="宋体" w:eastAsia="宋体" w:cs="宋体"/>
          <w:color w:val="000"/>
          <w:sz w:val="28"/>
          <w:szCs w:val="28"/>
        </w:rPr>
        <w:t xml:space="preserve">　　三是广泛发动，助农兴农。引导电商企业、农户联通合作，通过就业用工扶贫、帮销产品、电商认养的方式开展电商扶贫和乡村振兴，吸纳3100多名贫困户就业，可实现户均年增收2.6万余元；与50余家农民专业合作社签订了电商帮销、认领协议，平均每年帮销贫困户红薯、李子、土鸡等农产品逾千万元。先后举办樱桃采摘节、柿子节、电商消费扶“苹”销售季、双十一网络直播等60多场电商助农活动，2024年电商平台和微商销售农副产品累计达2.69亿元。</w:t>
      </w:r>
    </w:p>
    <w:p>
      <w:pPr>
        <w:ind w:left="0" w:right="0" w:firstLine="560"/>
        <w:spacing w:before="450" w:after="450" w:line="312" w:lineRule="auto"/>
      </w:pPr>
      <w:r>
        <w:rPr>
          <w:rFonts w:ascii="宋体" w:hAnsi="宋体" w:eastAsia="宋体" w:cs="宋体"/>
          <w:color w:val="000"/>
          <w:sz w:val="28"/>
          <w:szCs w:val="28"/>
        </w:rPr>
        <w:t xml:space="preserve">　　四是培训帮扶，直播“催化”。成立县级电子商务标准化创业中心，免费面向全县群众提供网店运营、直播、美工设计以及人才孵化等电商业务指导。成功打造宝鸡市电子商务直播基地，举办多场大型直播带货培训和大型直播带货活动，带货逾700万元。挖掘、培育县域电商达人、电商致富带头人达50余人，长期活跃在田间地头，销售扶贫产品，传授扶贫技能。培育了一支30多人的直播带货团队，一支本地化电商服务团队以及一支20人规模的讲师团队。</w:t>
      </w:r>
    </w:p>
    <w:p>
      <w:pPr>
        <w:ind w:left="0" w:right="0" w:firstLine="560"/>
        <w:spacing w:before="450" w:after="450" w:line="312" w:lineRule="auto"/>
      </w:pPr>
      <w:r>
        <w:rPr>
          <w:rFonts w:ascii="宋体" w:hAnsi="宋体" w:eastAsia="宋体" w:cs="宋体"/>
          <w:color w:val="000"/>
          <w:sz w:val="28"/>
          <w:szCs w:val="28"/>
        </w:rPr>
        <w:t xml:space="preserve">　　虽然我局已设立了消费帮扶专柜，但扶贫产品入驻率低；国企合力团扶贫前期设备流动资金投入较大，存在一定的资金短缺；电子商务专业人才缺乏、电商培训转化率低。</w:t>
      </w:r>
    </w:p>
    <w:p>
      <w:pPr>
        <w:ind w:left="0" w:right="0" w:firstLine="560"/>
        <w:spacing w:before="450" w:after="450" w:line="312" w:lineRule="auto"/>
      </w:pPr>
      <w:r>
        <w:rPr>
          <w:rFonts w:ascii="宋体" w:hAnsi="宋体" w:eastAsia="宋体" w:cs="宋体"/>
          <w:color w:val="000"/>
          <w:sz w:val="28"/>
          <w:szCs w:val="28"/>
        </w:rPr>
        <w:t xml:space="preserve">　　下一步，我局将开展高质量消费帮扶活动促进增收，加大“志智”双扶力度深挖消费帮扶潜力，发动“爱心帮扶”践行“e”心助农，广泛动员社会各界对口帮扶，助力我县农产品“走出扶风，走向全国，走向世界”。继续加快国企合力团帮扶步伐，巩固建成项目产业帮扶成果，通过项目赋能，最大限度的释放产能；电商助力乡村振兴将以2024年国家电子商务进农村综合示范县项目实施为契机，加大县电商人才引进和培训力度，进一步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2024乡村振兴总结篇9</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__年__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(3)20__年度共实施16个土地整治项目，拟新增耕地1434亩，涉及5个街道及发展区。其中11个小项目已经区政府批复，7个项目开始施工，1个项目完成施工，1个项目需重新招标，2个项目正安排前期工作;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__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2024乡村振兴总结篇10</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　&gt;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2024乡村振兴总结篇11</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 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 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2024乡村振兴总结篇12</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（一）交通建设项目推进情况</w:t>
      </w:r>
    </w:p>
    <w:p>
      <w:pPr>
        <w:ind w:left="0" w:right="0" w:firstLine="560"/>
        <w:spacing w:before="450" w:after="450" w:line="312" w:lineRule="auto"/>
      </w:pPr>
      <w:r>
        <w:rPr>
          <w:rFonts w:ascii="宋体" w:hAnsi="宋体" w:eastAsia="宋体" w:cs="宋体"/>
          <w:color w:val="000"/>
          <w:sz w:val="28"/>
          <w:szCs w:val="28"/>
        </w:rPr>
        <w:t xml:space="preserve">　　xxxx年是实施“十三五”规划的开局之年，按照县委、县政府xxxx年政府投资项目目标任务，我县xxxx年交通建设项目共xx个，其中新建项目xx个，续建项目xx个，项目计划总投资约xxx亿元（含西岭高速xx亿元）。全年固定资产目标任务xx亿元，预计年底前全面完成。</w:t>
      </w:r>
    </w:p>
    <w:p>
      <w:pPr>
        <w:ind w:left="0" w:right="0" w:firstLine="560"/>
        <w:spacing w:before="450" w:after="450" w:line="312" w:lineRule="auto"/>
      </w:pPr>
      <w:r>
        <w:rPr>
          <w:rFonts w:ascii="宋体" w:hAnsi="宋体" w:eastAsia="宋体" w:cs="宋体"/>
          <w:color w:val="000"/>
          <w:sz w:val="28"/>
          <w:szCs w:val="28"/>
        </w:rPr>
        <w:t xml:space="preserve">　　1.重大交通建设项目。成温邛快速路大邑段建设已交工验收；成蒲铁路大邑境内桥梁段已架设完成x公里，路基段x.x公里已全部完成，预计xxxx年x月完工；龙门山旅游公路大邑至蒲江连接线大邑段建设项目（兴业路至安出路段）正在进行沥青混凝土路面上面层以及人行天桥施工，xx月底前完工；x经济区环线高速公路（三绕）已启动征地拆迁工作；大邑至天府新区快速通道完成可研评审和初步设计工作，正进行PPP招商前期工作；西岭高速、第二绕城高速大邑连接线建设项目前期工作已分步启动。</w:t>
      </w:r>
    </w:p>
    <w:p>
      <w:pPr>
        <w:ind w:left="0" w:right="0" w:firstLine="560"/>
        <w:spacing w:before="450" w:after="450" w:line="312" w:lineRule="auto"/>
      </w:pPr>
      <w:r>
        <w:rPr>
          <w:rFonts w:ascii="宋体" w:hAnsi="宋体" w:eastAsia="宋体" w:cs="宋体"/>
          <w:color w:val="000"/>
          <w:sz w:val="28"/>
          <w:szCs w:val="28"/>
        </w:rPr>
        <w:t xml:space="preserve">　　2.桥梁建设项目。我局按照市交委的统一安排，及时对全县各乡镇的农村公路桥梁进行调查，发现共有xx座旧危桥需拆除重建。为保证群众及车辆的出行安全，我局及时上报市交委争取补助资金，拟对xx座旧危桥进行拆除重建，估算总投资约xxxxx万元，市交委计划补助xx%的建安费。其中，已立项xx座，已完成前期工作xx座，已开工建设xx座，完工xx座；剩余未开工项目在xxxx年底全部完成前期工作，xxxx年xx月全部完工通车。</w:t>
      </w:r>
    </w:p>
    <w:p>
      <w:pPr>
        <w:ind w:left="0" w:right="0" w:firstLine="560"/>
        <w:spacing w:before="450" w:after="450" w:line="312" w:lineRule="auto"/>
      </w:pPr>
      <w:r>
        <w:rPr>
          <w:rFonts w:ascii="宋体" w:hAnsi="宋体" w:eastAsia="宋体" w:cs="宋体"/>
          <w:color w:val="000"/>
          <w:sz w:val="28"/>
          <w:szCs w:val="28"/>
        </w:rPr>
        <w:t xml:space="preserve">　　3.县域道路。xxxx年我县农村公路建设项目xx个，新建项目xx个，续建x个，改扩建道路约xxx公里。其中上安镇上元路拓宽改造工程、“x.xx”公路水毁恢复重建项目等工程已完工，成温邛高速公路王泗段辅道整治工程、西岭至大川道路建设项目正抓紧施工，年底完工；金星乡悦文路改造工程、悦来镇丹刘路改造工程、蔡沙路改造工程、王泗食品园区对外连接道路建设正在进行路基施工，xxxx年完工。安仁过境路大修工程、大新路安仁至韩场段大修工程、大邑县董场镇凤龙路改造工程、大邑县雾山乡松大路改造工程、盐化苏路维修改造工程、成蒲铁路下穿道路沟渠工程、鹤乌路维修改造工程、白岩寺景区道路改造工程、双分路提升改造工程以及安保工程项目等工程正在进行项目前期工作，将陆续开工建设。</w:t>
      </w:r>
    </w:p>
    <w:p>
      <w:pPr>
        <w:ind w:left="0" w:right="0" w:firstLine="560"/>
        <w:spacing w:before="450" w:after="450" w:line="312" w:lineRule="auto"/>
      </w:pPr>
      <w:r>
        <w:rPr>
          <w:rFonts w:ascii="宋体" w:hAnsi="宋体" w:eastAsia="宋体" w:cs="宋体"/>
          <w:color w:val="000"/>
          <w:sz w:val="28"/>
          <w:szCs w:val="28"/>
        </w:rPr>
        <w:t xml:space="preserve">　　（二）交通运输及道路安全管理工作情况</w:t>
      </w:r>
    </w:p>
    <w:p>
      <w:pPr>
        <w:ind w:left="0" w:right="0" w:firstLine="560"/>
        <w:spacing w:before="450" w:after="450" w:line="312" w:lineRule="auto"/>
      </w:pPr>
      <w:r>
        <w:rPr>
          <w:rFonts w:ascii="宋体" w:hAnsi="宋体" w:eastAsia="宋体" w:cs="宋体"/>
          <w:color w:val="000"/>
          <w:sz w:val="28"/>
          <w:szCs w:val="28"/>
        </w:rPr>
        <w:t xml:space="preserve">　　1.加快了交通运输网络体系建设。一是编制完成了《大邑县公交发展及场站规划》，并经县规委会审批通过；二是新建公交站点（港湾式）x个；三是开通大邑客运中心官方微信购票服务，市民出行更加方便、快捷。</w:t>
      </w:r>
    </w:p>
    <w:p>
      <w:pPr>
        <w:ind w:left="0" w:right="0" w:firstLine="560"/>
        <w:spacing w:before="450" w:after="450" w:line="312" w:lineRule="auto"/>
      </w:pPr>
      <w:r>
        <w:rPr>
          <w:rFonts w:ascii="宋体" w:hAnsi="宋体" w:eastAsia="宋体" w:cs="宋体"/>
          <w:color w:val="000"/>
          <w:sz w:val="28"/>
          <w:szCs w:val="28"/>
        </w:rPr>
        <w:t xml:space="preserve">　　2.加强了对运输市场监管力度。严厉整治打野非法营运、超限、扬撒等违法行为，查处违规驾培校车、违章客运车辆、出租车，维护了公平、安全的运输环境。</w:t>
      </w:r>
    </w:p>
    <w:p>
      <w:pPr>
        <w:ind w:left="0" w:right="0" w:firstLine="560"/>
        <w:spacing w:before="450" w:after="450" w:line="312" w:lineRule="auto"/>
      </w:pPr>
      <w:r>
        <w:rPr>
          <w:rFonts w:ascii="宋体" w:hAnsi="宋体" w:eastAsia="宋体" w:cs="宋体"/>
          <w:color w:val="000"/>
          <w:sz w:val="28"/>
          <w:szCs w:val="28"/>
        </w:rPr>
        <w:t xml:space="preserve">　　3.加强了公路、水路安全管理。一是坚持开展交通行业安全生产大检查；二是强化客运站、客运企业源头管理力度；三是继续强化公路、桥梁巡查和道路交通安全隐患（黑点）排查整治工作，确保良好道路交通状况；四是继续抓好水上交通安全管理，继续保持我县水上交通xx年无事故。</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以县委“提升精神区位，争创一流业绩”大讨论系列活动为契机，进一步解放思想、更新观念，对标先进、真抓实干，要将“提升精神区位、争创一流业绩”作为交通运输工作主线，涵盖和贯穿全年工作，全力实施重大项目攻坚，加快对外通道、骨架交通路网建设，主动跨进x半小时经济圈，主动承接天府新区辐射，主动对接蓉欧快铁，融入x综合交通枢纽，加快我县网络城市群建设，促进我县经济社会的持续发展。</w:t>
      </w:r>
    </w:p>
    <w:p>
      <w:pPr>
        <w:ind w:left="0" w:right="0" w:firstLine="560"/>
        <w:spacing w:before="450" w:after="450" w:line="312" w:lineRule="auto"/>
      </w:pPr>
      <w:r>
        <w:rPr>
          <w:rFonts w:ascii="宋体" w:hAnsi="宋体" w:eastAsia="宋体" w:cs="宋体"/>
          <w:color w:val="000"/>
          <w:sz w:val="28"/>
          <w:szCs w:val="28"/>
        </w:rPr>
        <w:t xml:space="preserve">　　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紧抓好交通建设项目。按照县委、县政府工作要求，规划xxxx年新建交通建设项目xx个，其中新建快速路约xx公里，农村公路新改建提档升级约xxx公里，新改建统筹城乡村组道路约xxx.x公里，新改建市级扶贫村主通道提升改约xx公里，新改建干道公路约xx公里，总投资约xx亿元。我们将重点抓好大邑至天府新区快速通道（二、三期）、北二环配套路网建设项目、成温邛高速扩容改造项目、第二绕城高速大邑连接线建设项目、王泗火车站及配套设施建设项目以及全省“四好农村公路示范县”创建工作。</w:t>
      </w:r>
    </w:p>
    <w:p>
      <w:pPr>
        <w:ind w:left="0" w:right="0" w:firstLine="560"/>
        <w:spacing w:before="450" w:after="450" w:line="312" w:lineRule="auto"/>
      </w:pPr>
      <w:r>
        <w:rPr>
          <w:rFonts w:ascii="宋体" w:hAnsi="宋体" w:eastAsia="宋体" w:cs="宋体"/>
          <w:color w:val="000"/>
          <w:sz w:val="28"/>
          <w:szCs w:val="28"/>
        </w:rPr>
        <w:t xml:space="preserve">　　（二）加快交通运输网络体系建设。一是编制好《十三五常规公交发展规划》，分步骤有序实施全域公交管理，逐步实现全域公交目标；二是建好、运营好高铁公交站，在成蒲高铁通车后同步运营，实现高铁和公交的无缝对接；三是加强科技信息化建设力度。xxxx年完成交通运行监测与应急指挥系统工程建设的目标任务，实现交通运输管理快速、准确；四是制定适合大邑县情的出租汽车改革意见并报县政府审批实施，全力维护出租车行业稳定。</w:t>
      </w:r>
    </w:p>
    <w:p>
      <w:pPr>
        <w:ind w:left="0" w:right="0" w:firstLine="560"/>
        <w:spacing w:before="450" w:after="450" w:line="312" w:lineRule="auto"/>
      </w:pPr>
      <w:r>
        <w:rPr>
          <w:rFonts w:ascii="宋体" w:hAnsi="宋体" w:eastAsia="宋体" w:cs="宋体"/>
          <w:color w:val="000"/>
          <w:sz w:val="28"/>
          <w:szCs w:val="28"/>
        </w:rPr>
        <w:t xml:space="preserve">　　（三）继续抓好交通运输行业管理和安全生产工作。一是加大整治力度，打击非法营运，净化运输市场秩序；二是加强安全监管，继续抓好危桥和事故多发路段、“超限超载”、道路运输、水路等安全生产专项整治，定期到各施工单位检查，发现问题及时整改；三是继续强化运输行业管理，加大违规违章整治力度，确保客运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2024乡村振兴总结篇13</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2024乡村振兴总结篇14</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2024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2024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2024乡村振兴总结篇15</w:t>
      </w:r>
    </w:p>
    <w:p>
      <w:pPr>
        <w:ind w:left="0" w:right="0" w:firstLine="560"/>
        <w:spacing w:before="450" w:after="450" w:line="312" w:lineRule="auto"/>
      </w:pPr>
      <w:r>
        <w:rPr>
          <w:rFonts w:ascii="宋体" w:hAnsi="宋体" w:eastAsia="宋体" w:cs="宋体"/>
          <w:color w:val="000"/>
          <w:sz w:val="28"/>
          <w:szCs w:val="28"/>
        </w:rPr>
        <w:t xml:space="preserve">　　按照市委农办《2024年中卫市实施乡村振兴战略综合考评方案》和《关于进一步做好巩固拓展脱贫攻坚成果同乡村振兴有效衔接、百万移民致富提升行动考核的通知》要求，结合我市文化旅游产业发展情况，现将一年来各项工作开展情况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持问题导向，狠抓整改落实。根据《中卫市2024年国家脱贫攻坚成效考核反馈问题》《国务院扶贫开发领导小组2024年脱贫攻坚督查反馈问题》和巩固拓展脱贫攻坚成果有效衔接乡村振兴“四查四补”常态化问题排查整改工作，认真梳理并制定了整改落实台账，明确了整改措施、整改期限和责任单位，按时将进展情况报市乡村振兴局。截至目前，存在问题已完成整改并长期坚持。</w:t>
      </w:r>
    </w:p>
    <w:p>
      <w:pPr>
        <w:ind w:left="0" w:right="0" w:firstLine="560"/>
        <w:spacing w:before="450" w:after="450" w:line="312" w:lineRule="auto"/>
      </w:pPr>
      <w:r>
        <w:rPr>
          <w:rFonts w:ascii="宋体" w:hAnsi="宋体" w:eastAsia="宋体" w:cs="宋体"/>
          <w:color w:val="000"/>
          <w:sz w:val="28"/>
          <w:szCs w:val="28"/>
        </w:rPr>
        <w:t xml:space="preserve">　　(二)严格工作作风，强化帮扶效果。完成了驻村第一书记和工作队员的重新选派工作，选派了三名经验丰富、能力突出的干部进驻沙坡头区东园镇金沙村、兴仁镇高庄村开展驻村帮扶工作。指导联系帮扶村结合自身实际制定了《东园镇金沙村致富提升行动实施方案》《海原县史店乡田拐村乡村振兴旅游提升项目方案》，确保巩固拓展脱贫攻坚成果。根据中共中卫市委组织部、中卫市乡村振兴局《关于进一步完善市直部门(单位)定点帮扶工作机制的通知》(卫乡振发[2024]1号)和中共中卫市委员会办公室《关于建立厅级领导同志包抓百万移民致富提升行动工作机制的通知》(卫党办发〔2024〕18号)要求，研究制定了《市旅游和文化体育广电局2024年乡村振兴工作方案》，进一步明确工作内容和领导责任，确保按时保质完成各项任务。主要领导定期听取驻村工作队工作进展情况，到帮扶村调研指导工作，针对存在问题积极协调解决。向东园镇金沙村、兴仁镇高庄村各划拨1万元用于驻村工作队开展日常工作，为东园镇金沙村驻村工作队购买电冰箱、粮油等价值1300余元的生活物资，为兴仁镇高庄村驻村工作队购买了价值1000余元的生活物资。全年共向社会各界捐赠图书2190册，其中向兴仁镇高庄村捐赠400册。</w:t>
      </w:r>
    </w:p>
    <w:p>
      <w:pPr>
        <w:ind w:left="0" w:right="0" w:firstLine="560"/>
        <w:spacing w:before="450" w:after="450" w:line="312" w:lineRule="auto"/>
      </w:pPr>
      <w:r>
        <w:rPr>
          <w:rFonts w:ascii="宋体" w:hAnsi="宋体" w:eastAsia="宋体" w:cs="宋体"/>
          <w:color w:val="000"/>
          <w:sz w:val="28"/>
          <w:szCs w:val="28"/>
        </w:rPr>
        <w:t xml:space="preserve">　　(三)深入基层一线，履行帮扶职责。结合“四查四补”工作，积极配合驻村工作队深入贫困户家中，通过与党员干部、广大群众面对面交流，及时征求、收集整理了村情民意、政策执行、生产生活、村集体经济社会发展、旅游扶贫和对旅游业发展的良策及意见建议。填写上报了《帮扶责任人帮扶计划表》《农村低收入人口基本情况摸排表》，从宣传政策、查实情、讲卫生、抓监测、谋计划5个方面详细了解“两不愁、三保障”、政策贷款等方面存在的问题，帮助协调解决困难。</w:t>
      </w:r>
    </w:p>
    <w:p>
      <w:pPr>
        <w:ind w:left="0" w:right="0" w:firstLine="560"/>
        <w:spacing w:before="450" w:after="450" w:line="312" w:lineRule="auto"/>
      </w:pPr>
      <w:r>
        <w:rPr>
          <w:rFonts w:ascii="宋体" w:hAnsi="宋体" w:eastAsia="宋体" w:cs="宋体"/>
          <w:color w:val="000"/>
          <w:sz w:val="28"/>
          <w:szCs w:val="28"/>
        </w:rPr>
        <w:t xml:space="preserve">　　(四)加快项目建设，注重产业扶贫。指导沙坡头区、中宁县、海原县分别编制了乡村旅游发展规划，编制了《中卫市全域旅游发展总体规划(2024-2024)》《中卫市旅游康养产业发展规划(2024-2024)》，并在规划内对万亩枸杞观光园、丰安屯旅游区、黄羊古落、舟塔枸杞特色小镇、永康苹果小镇、海原希望小镇、盖牌特色旅游村、天都老庄生态康养旅游村等进行了总体规划。大力实施休闲农业和乡村旅游改造提升工程。打造了沙坡头旅游新镇、沙坡头水镇、向阳步行街等特色街区和黄河宿集精品民宿，实施了沙坡头区迎水镇沙坡头村农家乐提质工程、黄羊古落、石空枣林、贺堡流域百年梨园项目;沙坡头区迎水桥镇北长滩村、沙坡头村、中宁县倪丁村、太平村、张台村被评定为全国乡村旅游重点村;培育了功夫驴农庄、童家园名俗屯2个五星级乡村旅游点。</w:t>
      </w:r>
    </w:p>
    <w:p>
      <w:pPr>
        <w:ind w:left="0" w:right="0" w:firstLine="560"/>
        <w:spacing w:before="450" w:after="450" w:line="312" w:lineRule="auto"/>
      </w:pPr>
      <w:r>
        <w:rPr>
          <w:rFonts w:ascii="宋体" w:hAnsi="宋体" w:eastAsia="宋体" w:cs="宋体"/>
          <w:color w:val="000"/>
          <w:sz w:val="28"/>
          <w:szCs w:val="28"/>
        </w:rPr>
        <w:t xml:space="preserve">　　(五)开发文创产品，打造特色品牌。大力培育宁夏微元素、宁夏江南好、丝路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2024-10-07T00:29:06+08:00</dcterms:created>
  <dcterms:modified xsi:type="dcterms:W3CDTF">2024-10-07T00:29:06+08:00</dcterms:modified>
</cp:coreProperties>
</file>

<file path=docProps/custom.xml><?xml version="1.0" encoding="utf-8"?>
<Properties xmlns="http://schemas.openxmlformats.org/officeDocument/2006/custom-properties" xmlns:vt="http://schemas.openxmlformats.org/officeDocument/2006/docPropsVTypes"/>
</file>