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发改委财经处工作总结范文(汇总28篇)</w:t>
      </w:r>
      <w:bookmarkEnd w:id="1"/>
    </w:p>
    <w:p>
      <w:pPr>
        <w:jc w:val="center"/>
        <w:spacing w:before="0" w:after="450"/>
      </w:pPr>
      <w:r>
        <w:rPr>
          <w:rFonts w:ascii="Arial" w:hAnsi="Arial" w:eastAsia="Arial" w:cs="Arial"/>
          <w:color w:val="999999"/>
          <w:sz w:val="20"/>
          <w:szCs w:val="20"/>
        </w:rPr>
        <w:t xml:space="preserve">来源：网络  作者：雾花翩跹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发改委财经处工作总结范文1发改局工作总结今年以来，我局在区委、区政府的正确领导下，以_理论、“三个代表”重要思想为指导，深入贯彻落实科学发展观，紧紧围绕“打造‘三张名片’，建设‘五个**’，争创全市转型升级先行区”的目标，以“项目推进、规划...</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 发改局工作总结</w:t>
      </w:r>
    </w:p>
    <w:p>
      <w:pPr>
        <w:ind w:left="0" w:right="0" w:firstLine="560"/>
        <w:spacing w:before="450" w:after="450" w:line="312" w:lineRule="auto"/>
      </w:pPr>
      <w:r>
        <w:rPr>
          <w:rFonts w:ascii="宋体" w:hAnsi="宋体" w:eastAsia="宋体" w:cs="宋体"/>
          <w:color w:val="000"/>
          <w:sz w:val="28"/>
          <w:szCs w:val="28"/>
        </w:rPr>
        <w:t xml:space="preserve">今年以来，我局在区委、区政府的正确领导下，以_理论、“三个代表”重要思想为指导，深入贯彻落实科学发展观，紧紧围绕“打造‘三张名片’，建设‘五个**’，争创全市转型升级先行区”的目标，以“项目推进、规划分析、服务发展、改革改制、民生工程”等为抓手，创新思路、真抓实干，较好地完成了各项目标任务。</w:t>
      </w:r>
    </w:p>
    <w:p>
      <w:pPr>
        <w:ind w:left="0" w:right="0" w:firstLine="560"/>
        <w:spacing w:before="450" w:after="450" w:line="312" w:lineRule="auto"/>
      </w:pPr>
      <w:r>
        <w:rPr>
          <w:rFonts w:ascii="宋体" w:hAnsi="宋体" w:eastAsia="宋体" w:cs="宋体"/>
          <w:color w:val="000"/>
          <w:sz w:val="28"/>
          <w:szCs w:val="28"/>
        </w:rPr>
        <w:t xml:space="preserve">一、201*年主要工作完成情况</w:t>
      </w:r>
    </w:p>
    <w:p>
      <w:pPr>
        <w:ind w:left="0" w:right="0" w:firstLine="560"/>
        <w:spacing w:before="450" w:after="450" w:line="312" w:lineRule="auto"/>
      </w:pPr>
      <w:r>
        <w:rPr>
          <w:rFonts w:ascii="宋体" w:hAnsi="宋体" w:eastAsia="宋体" w:cs="宋体"/>
          <w:color w:val="000"/>
          <w:sz w:val="28"/>
          <w:szCs w:val="28"/>
        </w:rPr>
        <w:t xml:space="preserve">1、项目推进取得新进展。201*年，我局坚持把项目建设作为促进结构调整、转变发展方式的关键措施来抓。年初与区镇街园区及相关部门多次沟通、反复衔接、认真测算，筛选提出了196个项目，当年计划投资亿元，在此基础上，报区政府研究同意后，分解下达了各镇街园区及相关部门201*年固定资产投资计划，确保了区局、区政府决策的科学性和准确性。同时，围绕城市基础设施、现代服务业、新能源产业及社会事业等领域，提出了对全区经济社会发展、产业结构调整、投资持续增长具有重要影响的40个市列重点建设项目，有力带动了全区项目建设。截止10月底，全区累计完成固定资产投资亿元，同比增长，占年度计划的。预计全年完成投资总量206亿元，增长20%。一是今年我区列入市考核的40个重点项目总体进展顺利。其中海曙颐园一期项目、韵梅苑一期项目、智堡初级中学、碧桂园商业街、天和食品有限公司生猪屠宰中心等项目都竣工，其他项目按照要求完成序时进度。二是服务业重大项目推进力度不断加大。按照加快转型升级的总体要求，大力实施服务业转型升级“十大工程”项目，截止目前，“十大工程”已全部开工，开工率达到100%，1-3季度完成投资亿元，完成年度计划的78%。三是继续推进宁启铁路复线电气化改造项目。协调解决宁启铁路复线项目建设中存在的问题，有效加快了项目建设的进度。</w:t>
      </w:r>
    </w:p>
    <w:p>
      <w:pPr>
        <w:ind w:left="0" w:right="0" w:firstLine="560"/>
        <w:spacing w:before="450" w:after="450" w:line="312" w:lineRule="auto"/>
      </w:pPr>
      <w:r>
        <w:rPr>
          <w:rFonts w:ascii="宋体" w:hAnsi="宋体" w:eastAsia="宋体" w:cs="宋体"/>
          <w:color w:val="000"/>
          <w:sz w:val="28"/>
          <w:szCs w:val="28"/>
        </w:rPr>
        <w:t xml:space="preserve">2、项目上争取得新突破。一是资金上争方面：到目前为止，共上争项目资金1816万元。其中：九龙道路拓宽改造和泰东泰渔路修改2个项目，争取到国家和省各类建设资金410万元；九龙镇中心卫生院等社会事业类项目4个，获扶持资金175万元；基层农技推广、动物防疫能力建设、生猪标准化养殖小区等项目获中央预算内投资93万元；蓝宝石单晶基片、PSS基片生产项目获中央预算内投资补助480万元；天利粮食物流中心等9个项目争取市服务业引导资金扶持金额约400万元；泰州市龙祥智业网络有限公司等8家企业（单位）获得市服务业重点产业发展奖补资金共计58万元；文化创意综合体获得省服务业引导资金200万元。二是项目融资方面：协助**工业园区包装十里铺新农村建设项目，获中国建设银行贷款2亿元；协助包装城北棚户区项目，获国开行贷款亿元。三是土地点供方面：林海集团锂电池及100万辆电动车生产项目、申视塑料年产5万吨超高分子量聚乙烯增强复合管项目符合土地点供条件，目前已完成项目备案审批工作。</w:t>
      </w:r>
    </w:p>
    <w:p>
      <w:pPr>
        <w:ind w:left="0" w:right="0" w:firstLine="560"/>
        <w:spacing w:before="450" w:after="450" w:line="312" w:lineRule="auto"/>
      </w:pPr>
      <w:r>
        <w:rPr>
          <w:rFonts w:ascii="宋体" w:hAnsi="宋体" w:eastAsia="宋体" w:cs="宋体"/>
          <w:color w:val="000"/>
          <w:sz w:val="28"/>
          <w:szCs w:val="28"/>
        </w:rPr>
        <w:t xml:space="preserve">3、规划分析取得新成效。一是做好年度计划的编制。编制了《201*年主要经济指标调控目标与工作目标》、《关于泰州市**区20国民经济、社会发展计划执行情况和201*年计划草案的报告》、《关于**区201*年上半年国民经济和社会发展计划执行情况的报告》等；牵头对《201*年区政府报告》进行分解。二是做好重点课题调研。围绕载体建设进行专题调研，赴“一区三园”进行深入调研，形成《产业化、资本化、城市化推进新能源特色产业基地建设路径研究》、《完善机制体制破解发展难题》两篇调研报告；牵头组织经信局、科技局、_、文化新局等部门围绕江苏省现代化指标体系展开调研，形成《**区率先基本实现现代化对策研究》。三是加强经济运行分析。从新能源、电子信息、机械加工等领域，筛选出工业企业32家，初步建立32家工业企业监测点制度，从企业运行质态、运行前景趋势、生产存在问题等几个方面，进行监测分析；加强与相关职能部门的沟通联系，提高经济运行分析质量，每个季度都形成相关经济形势分析材料。</w:t>
      </w:r>
    </w:p>
    <w:p>
      <w:pPr>
        <w:ind w:left="0" w:right="0" w:firstLine="560"/>
        <w:spacing w:before="450" w:after="450" w:line="312" w:lineRule="auto"/>
      </w:pPr>
      <w:r>
        <w:rPr>
          <w:rFonts w:ascii="宋体" w:hAnsi="宋体" w:eastAsia="宋体" w:cs="宋体"/>
          <w:color w:val="000"/>
          <w:sz w:val="28"/>
          <w:szCs w:val="28"/>
        </w:rPr>
        <w:t xml:space="preserve">4、服务业取得新发展。一是服务业各项指标预计全面完成。预计全年共实现服务业增加值亿元，同比增长，占GDP比重达到；预计实现社会消费品零售总额亿元，同比增长；实现服务业税收亿元，同比增长20%；预计完成服务业城镇固定资产投资134亿元，同比增长20%。二是重点企业运行良好。中百一店、金鹰国际、会宾楼宾馆、苏宁电器、嘉銮国际大酒店、长宏钢材等6家市“833工程”重点企业1-9月实现营业收入亿元，贡献利税亿元。三是服务业集聚功能进一步增强，集聚区层次不断提升。推进城北物流园区发展，帮助园区1-9月实现销售80亿元，物流营业收入亿元，货物周转量亿吨公里，财政收入8597万元，服务业税收7650万元；促进城中商贸圈融合发展，使商圈规模壮大，1-3季度实现销售总额41亿元，同比增长18%；推动东部市场集聚区提档升级，使集聚区1-3季度实现市场成交额45亿元，同比增长16%；指导泰州文化创意产业园建设，目前园区正在进行核心区框架建设，文化创意大楼已经进行桩基建设，八尾猫等文创项目正在进行成果转化。</w:t>
      </w:r>
    </w:p>
    <w:p>
      <w:pPr>
        <w:ind w:left="0" w:right="0" w:firstLine="560"/>
        <w:spacing w:before="450" w:after="450" w:line="312" w:lineRule="auto"/>
      </w:pPr>
      <w:r>
        <w:rPr>
          <w:rFonts w:ascii="宋体" w:hAnsi="宋体" w:eastAsia="宋体" w:cs="宋体"/>
          <w:color w:val="000"/>
          <w:sz w:val="28"/>
          <w:szCs w:val="28"/>
        </w:rPr>
        <w:t xml:space="preserve">5、改革改制取得新成绩。一是突出对改革遗留问题的化解与处理。今年先后对常发锋陵、五金公司、食品公司等企业改制历史遗留问题果断进行处置，妥善分流安置职工，支付职工经济补偿金800余万元。二是切实维护职工权益，努力化解改制矛盾。今年以来，先后协调处理了工商经济服务公司、雪梅集团、五金公司、大冯医院、常发锋陵等近10余家已改制企业或单位职工信访的矛盾协调、会办、接待工作，未发生一起因企业改革改制而引发职工赴省进京上访事件。三是全区金融工作有所突破。区金融工作办公室实体运作以来完成了全区企业债券发行调查和申报的各项准备工作，全市首家区级创业投资企业海为创投公司已完成市级备案和省级申报工作。重点强化对非银行类金融机构风险防控监管工作，加强对全区农民资金互助合作社、小额贷款公司、担保公司、典当行的风险防控监管工作。牵头开展全区5家融资平台与驻区15家商业银行银企协调对接工作，拓宽融资平台的融资渠道。四是全区医改进程明显加快。调整充实以常务副区长、分管副区长为组长的区医改领导小组。对接和分解了市下全年目标任务，牵头完成大冯医院回购工作，职工医保、城镇居民医保、新农合参保率稳定在95%以上，扩大基本药物制度实施范围，村卫生室已全部实施基本药物制度；推进乡镇卫生院（社区卫生服务中心）综合改革，全面深化绩效分配制度、人事制度、补偿制度改革。</w:t>
      </w:r>
    </w:p>
    <w:p>
      <w:pPr>
        <w:ind w:left="0" w:right="0" w:firstLine="560"/>
        <w:spacing w:before="450" w:after="450" w:line="312" w:lineRule="auto"/>
      </w:pPr>
      <w:r>
        <w:rPr>
          <w:rFonts w:ascii="宋体" w:hAnsi="宋体" w:eastAsia="宋体" w:cs="宋体"/>
          <w:color w:val="000"/>
          <w:sz w:val="28"/>
          <w:szCs w:val="28"/>
        </w:rPr>
        <w:t xml:space="preserve">6、民生工程取得新实效。一是“和谐**”城乡统筹综合信息服务平台管理和服务功能进一步完善。会同政法局、公安**分局、民政局、司法局、人计局等部门细致调研，提出了整合社会服务管理资源，建立社区服务管理网格体系，实现各部门相关工作与社区服务管理的良性互动的总体思路。社区和村通过服务系统的应用，起到了很好的宣传、展示自己的作用，在全省“四有一责”建设评比中发挥了重要作用。二是“电子保姆”扩大覆盖面。今年底将完成新增1万户“电子保姆”用户的任务，使“电子保姆”用户总数突破2万户。到目前，“电子保姆”已成功实现500多名突发疾病老人的救治响应，受理修理电器、家政服务、日常购物等生活帮助近6万多次，治安报警60次，火灾报警5次，煤气泄漏报警40次，成功劝说2位轻生老人。三是便民信息亭项目快速推进。今年底将新建60个便民信息亭，实现电费、水费、燃气费等各类费用的查询、交纳和社保、就业、政务等各类信息的查询功能。到目前，信息亭已为市区政府更新政务信息10000余条，为老百姓代缴费万人次，累计缴费近500万元，月缴费量约40万元，查询就业求职、社保养老金、物价、交通出行等各类便民信息万余条。</w:t>
      </w:r>
    </w:p>
    <w:p>
      <w:pPr>
        <w:ind w:left="0" w:right="0" w:firstLine="560"/>
        <w:spacing w:before="450" w:after="450" w:line="312" w:lineRule="auto"/>
      </w:pPr>
      <w:r>
        <w:rPr>
          <w:rFonts w:ascii="宋体" w:hAnsi="宋体" w:eastAsia="宋体" w:cs="宋体"/>
          <w:color w:val="000"/>
          <w:sz w:val="28"/>
          <w:szCs w:val="28"/>
        </w:rPr>
        <w:t xml:space="preserve">7、廉政建设取得新成果。深入开展“廉政教育普及月”活动，邀请区纪局领导进行专题廉政教育宣讲，全体班子成员和党员干部参加学习。会后总结形成了三点廉政准则：一要加强廉政和勤政的有机统一，既要杜绝有形的腐败，也要杜绝消极怠工式的无形腐败；二要加大对反腐倡廉的宣传力度，做好积极向上的舆论导向；三要加强廉政教育的贯彻落实，加强团结合作，树立发改局整体形象。</w:t>
      </w:r>
    </w:p>
    <w:p>
      <w:pPr>
        <w:ind w:left="0" w:right="0" w:firstLine="560"/>
        <w:spacing w:before="450" w:after="450" w:line="312" w:lineRule="auto"/>
      </w:pPr>
      <w:r>
        <w:rPr>
          <w:rFonts w:ascii="宋体" w:hAnsi="宋体" w:eastAsia="宋体" w:cs="宋体"/>
          <w:color w:val="000"/>
          <w:sz w:val="28"/>
          <w:szCs w:val="28"/>
        </w:rPr>
        <w:t xml:space="preserve">今年来，我们尽管在各项工作中取得了一定的成绩但也存在一些问题和不足。一是工作创新性还不够，二是政治业务学习时间不多，三是自身建设还需加强。这些问题的存在，制约着我局各项工作的顺利开展，下一步，我们将采取有力措施，切实加以改进。</w:t>
      </w:r>
    </w:p>
    <w:p>
      <w:pPr>
        <w:ind w:left="0" w:right="0" w:firstLine="560"/>
        <w:spacing w:before="450" w:after="450" w:line="312" w:lineRule="auto"/>
      </w:pPr>
      <w:r>
        <w:rPr>
          <w:rFonts w:ascii="宋体" w:hAnsi="宋体" w:eastAsia="宋体" w:cs="宋体"/>
          <w:color w:val="000"/>
          <w:sz w:val="28"/>
          <w:szCs w:val="28"/>
        </w:rPr>
        <w:t xml:space="preserve">二、201*年工作计划</w:t>
      </w:r>
    </w:p>
    <w:p>
      <w:pPr>
        <w:ind w:left="0" w:right="0" w:firstLine="560"/>
        <w:spacing w:before="450" w:after="450" w:line="312" w:lineRule="auto"/>
      </w:pPr>
      <w:r>
        <w:rPr>
          <w:rFonts w:ascii="宋体" w:hAnsi="宋体" w:eastAsia="宋体" w:cs="宋体"/>
          <w:color w:val="000"/>
          <w:sz w:val="28"/>
          <w:szCs w:val="28"/>
        </w:rPr>
        <w:t xml:space="preserve">贯彻落实十八大会议精神，牢牢把握综合改革试点的机遇，大力弘扬“三创三先”新时期江苏精神，充分激发工作热情，以改革创新的办法破解发展难题，以敢于担当的作风狠抓工作落实，着重做好以下几个方面的工作：</w:t>
      </w:r>
    </w:p>
    <w:p>
      <w:pPr>
        <w:ind w:left="0" w:right="0" w:firstLine="560"/>
        <w:spacing w:before="450" w:after="450" w:line="312" w:lineRule="auto"/>
      </w:pPr>
      <w:r>
        <w:rPr>
          <w:rFonts w:ascii="宋体" w:hAnsi="宋体" w:eastAsia="宋体" w:cs="宋体"/>
          <w:color w:val="000"/>
          <w:sz w:val="28"/>
          <w:szCs w:val="28"/>
        </w:rPr>
        <w:t xml:space="preserve">1、当好参谋助手。围绕目标任务开展基础性调研，不断提高工作效能；围绕重点难点开展建设性调研，不断提升参谋水平；围绕转型升级开展研究性调研，不断推动工作创新。在充分调研的基础上，编制年度计划，完成《**区201*年国民经济和社会发展计划报告》；进一步提高经济运行监测质量，进一步完善监测点制度，提高监测质量水平，及时完成季度形势分析报告，为领导决策分析提供依据。</w:t>
      </w:r>
    </w:p>
    <w:p>
      <w:pPr>
        <w:ind w:left="0" w:right="0" w:firstLine="560"/>
        <w:spacing w:before="450" w:after="450" w:line="312" w:lineRule="auto"/>
      </w:pPr>
      <w:r>
        <w:rPr>
          <w:rFonts w:ascii="宋体" w:hAnsi="宋体" w:eastAsia="宋体" w:cs="宋体"/>
          <w:color w:val="000"/>
          <w:sz w:val="28"/>
          <w:szCs w:val="28"/>
        </w:rPr>
        <w:t xml:space="preserve">2、推进项目建设。一是努力加快项目建设进度。按照“新上项目抓开工、在建项目抓进度、建成项目抓投产”的要求，对全区重点项目实行分类指导，继续强化“一个项目、一名领导、一套班子、一抓到底”的项目责任机制，制订出每一个项目具体实施方案，定人、定责、定进度、定要求，做到思想同心，目标同向，工作同力，确保项目按计划开工、竣工和投产。二是切实加强新增投资监管。全程监管新增中央投资项目的实施，督促建设单位严格执行项目法人制、招标投标制、质量监理制和合同管理制，施工单位落实工程质量和安全生产责任制，确保不擅自提高或降低建设标准、不改变建设内容、不扩大或缩小建设规模，用好国家投资的每一分钱。三是着力破解项目建设难点问题。在征地拆迁问题上，研究新老政策的不同之处，灵活运用法律法规，探索出适合我区实际情况的工作方法，依法合规推进征地拆迁，强力推进项目进度；针对融资难问题，拓宽视野，多渠道、多途径地筹集资金，重点做好城北棚户区改造项目、工业园区文化创意园等项目和开发银行合作，做好**资产公司企业债券二期的准备工作，努力化解资金难题。</w:t>
      </w:r>
    </w:p>
    <w:p>
      <w:pPr>
        <w:ind w:left="0" w:right="0" w:firstLine="560"/>
        <w:spacing w:before="450" w:after="450" w:line="312" w:lineRule="auto"/>
      </w:pPr>
      <w:r>
        <w:rPr>
          <w:rFonts w:ascii="宋体" w:hAnsi="宋体" w:eastAsia="宋体" w:cs="宋体"/>
          <w:color w:val="000"/>
          <w:sz w:val="28"/>
          <w:szCs w:val="28"/>
        </w:rPr>
        <w:t xml:space="preserve">3、强化服务业运行。一是认真挖掘原有服务业态发展的新特征，对趋于规模化的现代商贸业、集团化的产品市场服务业和区域化的物流业等进行调查研究，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形成相应的发展思路供区政府决策；二是积极把握新型服务业态发展的新形势，对能促进我市经济发展的新型服务业态，如服务外包产业、创意产业等进行调查研究，把握我区新型服务业态的发展方向和目标；三是深入研究服务业区域发展的新动向，对城北物流园区、西坝口商贸圈、城东市场集聚区等服务业发展区域的产业发展、网点布局等进行深入调研，掌握区域发展新动向。</w:t>
      </w:r>
    </w:p>
    <w:p>
      <w:pPr>
        <w:ind w:left="0" w:right="0" w:firstLine="560"/>
        <w:spacing w:before="450" w:after="450" w:line="312" w:lineRule="auto"/>
      </w:pPr>
      <w:r>
        <w:rPr>
          <w:rFonts w:ascii="宋体" w:hAnsi="宋体" w:eastAsia="宋体" w:cs="宋体"/>
          <w:color w:val="000"/>
          <w:sz w:val="28"/>
          <w:szCs w:val="28"/>
        </w:rPr>
        <w:t xml:space="preserve">4、推动改革改制。一是狠抓关键举措，全面推进企业改制进程。结合区情，对已改制的企业要在不断完善现有行政调解各项措施的基础上不断引进改制领域的大调解机制，探索引进人民调解、司法调解等多着并举，缓和、钝化改革改制引发的矛盾与纠纷，维护改制企业与职工当事人的合法权益；对正在酝酿改制企业，要充分尊重职工的民主权益，全面发挥企业工会和职代会的作用，尽最大可能增加职工安置的渠道和可供选择分流的方式，对特殊群体职工应给予充分照顾，努力营造和谐改制的氛围。二是加快医药卫生体制改革，对照省市医改全年工作目标要求，围绕主攻方向，狠抓关键环节，全面落实和推进区级政府举办的基层乡镇及社区医疗卫生机构的综合改革。</w:t>
      </w:r>
    </w:p>
    <w:p>
      <w:pPr>
        <w:ind w:left="0" w:right="0" w:firstLine="560"/>
        <w:spacing w:before="450" w:after="450" w:line="312" w:lineRule="auto"/>
      </w:pPr>
      <w:r>
        <w:rPr>
          <w:rFonts w:ascii="宋体" w:hAnsi="宋体" w:eastAsia="宋体" w:cs="宋体"/>
          <w:color w:val="000"/>
          <w:sz w:val="28"/>
          <w:szCs w:val="28"/>
        </w:rPr>
        <w:t xml:space="preserve">5、加强金融监管。一是继续跟踪和协调省相关部门做好新一年度全区金融生态区达标创优申报工作，对照金融生态区要求，配合市人行做好全区各家商业银行内部管理的规范和考核工作。做好海为创投公司省级备案和资金上争工作。二是牵头和强化对非银行类金融机构风险防控监管工作，加强与区农工办、经信局、商务局的协调配合，重点加强对农民资金互助合作社、小额贷款公司、担保公司、典当行的风险防控监管工作。</w:t>
      </w:r>
    </w:p>
    <w:p>
      <w:pPr>
        <w:ind w:left="0" w:right="0" w:firstLine="560"/>
        <w:spacing w:before="450" w:after="450" w:line="312" w:lineRule="auto"/>
      </w:pPr>
      <w:r>
        <w:rPr>
          <w:rFonts w:ascii="宋体" w:hAnsi="宋体" w:eastAsia="宋体" w:cs="宋体"/>
          <w:color w:val="000"/>
          <w:sz w:val="28"/>
          <w:szCs w:val="28"/>
        </w:rPr>
        <w:t xml:space="preserve">6、完善平台建设。一是在“和谐**”城乡统筹综合信息服务平台系统方面，加强对政府服务和社会服务的整合力度，实现管理系统、网站群与信息亭、远程求救求助呼叫系统的互动，实现一个平台全覆盖。二是在“电子保姆”方面，进一步加强对“电子保姆”服务工作的监管，督促其进一步完善求救求助的手段和功能，与通信运营商展开合作，将单一的通过“电子保姆”实现求救求助功能的服务方式，拓展到手机、网站、WAP网、短信、固定电话等多种渠道和方式来实现求救求助服务功能，为市民提供更好的服务。三是在便民信息亭建设方面，将进一步拓展软件的服务功能，加大协调力度，全面落实企事业单位的便民数据在信息亭上的应用；加强对信息亭点的规范管理，加大对农村地区应用的扶持，帮助信息亭公司拓展多元化经营思路，切实加强便民信息亭服务城乡居民的效果。</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发改委财经处工作总结范文2</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持政策的宣传，及时兑现扶持资金，提高区产业扶持的知晓度、认同度。</w:t>
      </w:r>
    </w:p>
    <w:p>
      <w:pPr>
        <w:ind w:left="0" w:right="0" w:firstLine="560"/>
        <w:spacing w:before="450" w:after="450" w:line="312" w:lineRule="auto"/>
      </w:pPr>
      <w:r>
        <w:rPr>
          <w:rFonts w:ascii="宋体" w:hAnsi="宋体" w:eastAsia="宋体" w:cs="宋体"/>
          <w:color w:val="000"/>
          <w:sz w:val="28"/>
          <w:szCs w:val="28"/>
        </w:rPr>
        <w:t xml:space="preserve">六规范物价管理，关注民生热点。</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发改委财经处工作总结范文3</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发改委财经处工作总结范文4</w:t>
      </w:r>
    </w:p>
    <w:p>
      <w:pPr>
        <w:ind w:left="0" w:right="0" w:firstLine="560"/>
        <w:spacing w:before="450" w:after="450" w:line="312" w:lineRule="auto"/>
      </w:pPr>
      <w:r>
        <w:rPr>
          <w:rFonts w:ascii="宋体" w:hAnsi="宋体" w:eastAsia="宋体" w:cs="宋体"/>
          <w:color w:val="000"/>
          <w:sz w:val="28"/>
          <w:szCs w:val="28"/>
        </w:rPr>
        <w:t xml:space="preserve">(一)重学习、强素质，为民服务</w:t>
      </w:r>
    </w:p>
    <w:p>
      <w:pPr>
        <w:ind w:left="0" w:right="0" w:firstLine="560"/>
        <w:spacing w:before="450" w:after="450" w:line="312" w:lineRule="auto"/>
      </w:pPr>
      <w:r>
        <w:rPr>
          <w:rFonts w:ascii="宋体" w:hAnsi="宋体" w:eastAsia="宋体" w:cs="宋体"/>
          <w:color w:val="000"/>
          <w:sz w:val="28"/>
          <w:szCs w:val="28"/>
        </w:rPr>
        <w:t xml:space="preserve">财政部门是一个业务职能部门，要搞好财政工作，必须提高自身业务素质。按照在街道和适应时代发展的要求，我们认真学习了《会计法》、《审计法》、乡镇财政等方面的业务知识，在注重业务学习的同时，我们还时时抓住提高政治素质这根弦。积极主动地参加街道组织的政治学习，认真领悟_有关文件精神，积极投身于街道的经济建设中。</w:t>
      </w:r>
    </w:p>
    <w:p>
      <w:pPr>
        <w:ind w:left="0" w:right="0" w:firstLine="560"/>
        <w:spacing w:before="450" w:after="450" w:line="312" w:lineRule="auto"/>
      </w:pPr>
      <w:r>
        <w:rPr>
          <w:rFonts w:ascii="宋体" w:hAnsi="宋体" w:eastAsia="宋体" w:cs="宋体"/>
          <w:color w:val="000"/>
          <w:sz w:val="28"/>
          <w:szCs w:val="28"/>
        </w:rPr>
        <w:t xml:space="preserve">(二)立足本职，搞好街道财政工作</w:t>
      </w:r>
    </w:p>
    <w:p>
      <w:pPr>
        <w:ind w:left="0" w:right="0" w:firstLine="560"/>
        <w:spacing w:before="450" w:after="450" w:line="312" w:lineRule="auto"/>
      </w:pPr>
      <w:r>
        <w:rPr>
          <w:rFonts w:ascii="宋体" w:hAnsi="宋体" w:eastAsia="宋体" w:cs="宋体"/>
          <w:color w:val="000"/>
          <w:sz w:val="28"/>
          <w:szCs w:val="28"/>
        </w:rPr>
        <w:t xml:space="preserve">一是坚持日清月结，及时报表。我们定于每月5日到10日，在处理帐目时我们认真遵守财经纪律，严格审查各项经济业务报销单据，根据审核无误的原始凭证做好会计核算工作，及时记帐、结帐，做到帐帐相符、帐表相符。按月、季、年度及时上报会计报表及有关统计报表。使镇领导及时接到第一手资料，以便研究相应的财务对策。二是定期报批人员工资，使全镇工作人员都能按时领到。三是随时报备领导所需的财务资料。</w:t>
      </w:r>
    </w:p>
    <w:p>
      <w:pPr>
        <w:ind w:left="0" w:right="0" w:firstLine="560"/>
        <w:spacing w:before="450" w:after="450" w:line="312" w:lineRule="auto"/>
      </w:pPr>
      <w:r>
        <w:rPr>
          <w:rFonts w:ascii="宋体" w:hAnsi="宋体" w:eastAsia="宋体" w:cs="宋体"/>
          <w:color w:val="000"/>
          <w:sz w:val="28"/>
          <w:szCs w:val="28"/>
        </w:rPr>
        <w:t xml:space="preserve">(三)规范帐务处理方法，做好财务基础工作。</w:t>
      </w:r>
    </w:p>
    <w:p>
      <w:pPr>
        <w:ind w:left="0" w:right="0" w:firstLine="560"/>
        <w:spacing w:before="450" w:after="450" w:line="312" w:lineRule="auto"/>
      </w:pPr>
      <w:r>
        <w:rPr>
          <w:rFonts w:ascii="宋体" w:hAnsi="宋体" w:eastAsia="宋体" w:cs="宋体"/>
          <w:color w:val="000"/>
          <w:sz w:val="28"/>
          <w:szCs w:val="28"/>
        </w:rPr>
        <w:t xml:space="preserve">1、在区财政部门的指导下编制本级预算，按程序上报区财政局审批。</w:t>
      </w:r>
    </w:p>
    <w:p>
      <w:pPr>
        <w:ind w:left="0" w:right="0" w:firstLine="560"/>
        <w:spacing w:before="450" w:after="450" w:line="312" w:lineRule="auto"/>
      </w:pPr>
      <w:r>
        <w:rPr>
          <w:rFonts w:ascii="宋体" w:hAnsi="宋体" w:eastAsia="宋体" w:cs="宋体"/>
          <w:color w:val="000"/>
          <w:sz w:val="28"/>
          <w:szCs w:val="28"/>
        </w:rPr>
        <w:t xml:space="preserve">2、在使用资金时先在年初做预算，再向乡镇财政管理局报资金申请或用款计划，经预算安排后国库核拨或国库集中支付，并接受财政局及相关部门对街道财务和项目进展情况的不定期抽查和监督。</w:t>
      </w:r>
    </w:p>
    <w:p>
      <w:pPr>
        <w:ind w:left="0" w:right="0" w:firstLine="560"/>
        <w:spacing w:before="450" w:after="450" w:line="312" w:lineRule="auto"/>
      </w:pPr>
      <w:r>
        <w:rPr>
          <w:rFonts w:ascii="宋体" w:hAnsi="宋体" w:eastAsia="宋体" w:cs="宋体"/>
          <w:color w:val="000"/>
          <w:sz w:val="28"/>
          <w:szCs w:val="28"/>
        </w:rPr>
        <w:t xml:space="preserve">4、按审计和财政部门的要求，建立健全了收支管理、现金管理、账务管理、财产物资管理等财务管理制度，杜绝了财务混乱现象。</w:t>
      </w:r>
    </w:p>
    <w:p>
      <w:pPr>
        <w:ind w:left="0" w:right="0" w:firstLine="560"/>
        <w:spacing w:before="450" w:after="450" w:line="312" w:lineRule="auto"/>
      </w:pPr>
      <w:r>
        <w:rPr>
          <w:rFonts w:ascii="宋体" w:hAnsi="宋体" w:eastAsia="宋体" w:cs="宋体"/>
          <w:color w:val="000"/>
          <w:sz w:val="28"/>
          <w:szCs w:val="28"/>
        </w:rPr>
        <w:t xml:space="preserve">6、加强财务管理工作，严肃财经纪律，严格执行财务监督。加强对收入票据的管理，设专人管理票据，为资金安全提供有力保障;对所有支出进行严格审核，对不符合财务规定的支出坚决不予列支。</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发改委财经处工作总结范文5</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公司的发展为公司领导做好参谋);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4、领导交办的事情，我首先立足自身开动脑筋想办法一丝不苟高标准的认真完成，做到不等不靠，在工作的过程中发现不足立即改进，什么事情我都对自己要求高标准的完成;因为对于我这个在铁军里历练出来的人，骨子里不一样，比如在六月底迎接宜家来审，面对还有四天时间的情况下，在程总和罗总的领导下，当总经办将组织12个人全面清理厂区花园环境卫生的任务交给我时，我能在第一时间欣然接领任务，迅速的根据厂区环境卫生区域大，面积广，时间紧，任务重，死角多，工具少，天气热，人员少，思想波动大，畏难情绪高，我刚来公司几天并对员工素质能力等各个方面都不了解的情况下;能在有限的时间内，迅速统一大家的思想，将大家团结在我的身边，合理的对人员进行分工，上下协调，借力各个部门负责人的大力支持，采用外借工具镰刀和锄头等工具，自己协调借用外来车辆，亲自找地方倾倒垃圾等事宜;通过严密的组织，有效的分工，扎实到位的思想想动员疏导鼓舞工作，在大家的通力合作之下，我们发扬了敢于担大梁的精神，立足现有条件，本着美联人该处处为公司节约成本干工作的思想理念上;花很少物资保障的情况下打了一次攻坚仗，共同完成了。</w:t>
      </w:r>
    </w:p>
    <w:p>
      <w:pPr>
        <w:ind w:left="0" w:right="0" w:firstLine="560"/>
        <w:spacing w:before="450" w:after="450" w:line="312" w:lineRule="auto"/>
      </w:pPr>
      <w:r>
        <w:rPr>
          <w:rFonts w:ascii="宋体" w:hAnsi="宋体" w:eastAsia="宋体" w:cs="宋体"/>
          <w:color w:val="000"/>
          <w:sz w:val="28"/>
          <w:szCs w:val="28"/>
        </w:rPr>
        <w:t xml:space="preserve">总经办交与我的工作任务;同样的一件事情，两个不同的人来做，思想观念，认识度上不一样，给自己要求的标准不一样，责任心不一样，那做出来的效果必然也就不一样;我把交办的每一件事情都当作是自己的事情来做，每完成的每件工作任务都当作是对我自身能力素质的锻炼提高和鞭策，对于每一个真正有理想有目标，本着对自己负责的我来说，工作是种乐趣，工作中能提升和实现自我人生的价值。在遇到困难的时候我也焦虑，困惑，但当自己迎难而上，通过自己的努力使问题迎刃而解的时候，我感受到的快乐坚强永远比被困难打倒要惬意的多;因为我知道对于不求上进，得过且过混日子，把工作当负累;就是对自己生命的价值不负责任;对自己都不负责任的人，要想其把公司当成自己的家，当成自己的事业来干，讲牺牲奉献，那是不可能的;因为他们都不明白，自己自觉主动的干工作，是对自己负责，是在努力提升自己的才干，成就自己的未来和生命之光;因为锅里没有，碗里怎么可能有呢?对于干工作没有激情，接到也是草草了事，满腹的牢骚怨气，只图完工了事;工作结果的好坏，其从来是漠不关心，没有责任心，做工作没有标准，一塌糊涂;认为公司赚钱赔本与己无关，是老板的事，他根本不闻不问;心胸狭隘，鼠肚鸡肠，不肯为公司多付出一点，多牺牲一点休息时间，把自己的本职工作干好干完了再走;还没有到下班时间，他们就早已经是准备好了溜之大吉，吃不得一点亏，出现问题就互相推诿想推卸责任的人我是不敢苟同的。</w:t>
      </w:r>
    </w:p>
    <w:p>
      <w:pPr>
        <w:ind w:left="0" w:right="0" w:firstLine="560"/>
        <w:spacing w:before="450" w:after="450" w:line="312" w:lineRule="auto"/>
      </w:pPr>
      <w:r>
        <w:rPr>
          <w:rFonts w:ascii="宋体" w:hAnsi="宋体" w:eastAsia="宋体" w:cs="宋体"/>
          <w:color w:val="000"/>
          <w:sz w:val="28"/>
          <w:szCs w:val="28"/>
        </w:rPr>
        <w:t xml:space="preserve">四、针对本级工作岗位职责不健全的情况下，我能根据我们公司的实际情况拟定适合本公司自己的工作流程，并严格按照工作流程来履行自己的工作职责;思路清晰了，流程具体了，面对本职岗位，工作头绪多，事务繁琐的情况，做起事情来才会有条不紊;我每天把工作进行分类，急需办理的事情先办，特事特办，合理分配完成工作时间表，是我轻松应对和处理各种本级工作任务的关键;重大工作任务中，做到事前有计划，实施中有预想，预想中有措施方案，事后有总结，总结后有呈报;</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发改委财经处工作总结范文6</w:t>
      </w:r>
    </w:p>
    <w:p>
      <w:pPr>
        <w:ind w:left="0" w:right="0" w:firstLine="560"/>
        <w:spacing w:before="450" w:after="450" w:line="312" w:lineRule="auto"/>
      </w:pPr>
      <w:r>
        <w:rPr>
          <w:rFonts w:ascii="宋体" w:hAnsi="宋体" w:eastAsia="宋体" w:cs="宋体"/>
          <w:color w:val="000"/>
          <w:sz w:val="28"/>
          <w:szCs w:val="28"/>
        </w:rPr>
        <w:t xml:space="preserve">20xx年，在市经贸信息委和区委区政府的坚强领导下，我局紧紧围绕年初既定的工作目标，求真务实、开拓进取，较好地推进各项工作任务完成，多项工作取得了新突破。现将我局今年工作情况及明年工作思路简要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做好招商引资和市场拓展服务。创新开展招商活动，推出XX区主要产业空间信息查询系统，动态掌握全区产业空间信息，实现招商项目与产业空间有效对接。推行微改革，在全区46个重点产业园区（写字楼）安排“招商专员”跟踪服务招商引资工作。筹建招商引资联席会议机制，集全区之力，共同打造南山“大招商、招大商”新格局。着力引进大型项目，积极与市区相关部门联动，引进天虹总部、奇酷互联网总部、怡化电脑总部、芒果网、卡司通等总部项目，苹果公司采购运营总部、googleadwords(深圳)体验中心、创兴银行、中建钢构等项目落户正在积极推动中。积极开展深圳湾超级总部基地招商工作，储备拟推荐项目10个，其中产值超千亿元项目2个，百亿元以上项目4个。今年以来，外商直接投资项目208项，同比下降；实际利用外资预计亿美元，同比增长70%。组织企业参加美国ces电子展、香港电子展、成都军工展等重点展会，提高展会补贴上限至100万元，帮助企业拓展市场。</w:t>
      </w:r>
    </w:p>
    <w:p>
      <w:pPr>
        <w:ind w:left="0" w:right="0" w:firstLine="560"/>
        <w:spacing w:before="450" w:after="450" w:line="312" w:lineRule="auto"/>
      </w:pPr>
      <w:r>
        <w:rPr>
          <w:rFonts w:ascii="宋体" w:hAnsi="宋体" w:eastAsia="宋体" w:cs="宋体"/>
          <w:color w:val="000"/>
          <w:sz w:val="28"/>
          <w:szCs w:val="28"/>
        </w:rPr>
        <w:t xml:space="preserve">（二）大力拓展产业发展空间。一是加大“保障性产业用房”建设。结合创新大厦、茶光工业区总部基地建设，做好12家入驻企业服务，完善总部用房综合评价指标体系，受理50家企业申报，计划安排约30家成长型中小企业总部入驻茶光工业区总部。二是推动旧工业区改造，高效推动“一街道一园区”建设，推动3批XX个园区改造升级，总建筑面积约46万平方米。目前已完成改造面积约42万平方米（全部完成改造园区12个，完成改造面积50%以上园区共2个），淘汰转移低端企业约180家，入驻企业近300家，企业年产值超XX0亿元，是改造前的6倍；年纳税近8亿元，是改造前的8倍；解决了航电研究院等重点项目及大疆创新等高速成长重点企业的空间需求。三是引导社会资源加快实施城市更新，做好城市更新改造项目产业定位和项目招商引资服务，引导社会资源促进产业集聚，近几年共引导42个工业园区申报城市更新，规划总建筑面积近500万平方米。</w:t>
      </w:r>
    </w:p>
    <w:p>
      <w:pPr>
        <w:ind w:left="0" w:right="0" w:firstLine="560"/>
        <w:spacing w:before="450" w:after="450" w:line="312" w:lineRule="auto"/>
      </w:pPr>
      <w:r>
        <w:rPr>
          <w:rFonts w:ascii="宋体" w:hAnsi="宋体" w:eastAsia="宋体" w:cs="宋体"/>
          <w:color w:val="000"/>
          <w:sz w:val="28"/>
          <w:szCs w:val="28"/>
        </w:rPr>
        <w:t xml:space="preserve">开展金融创新贡献奖评选，并将互联网金融创新项目纳入评选范围，共受理了28个单位申报的40个项目，评选获奖项目11个。推出“上市促进贷”、“小微促进贷”两项贴息政策，共受理69家拟上市企业和小微企业贷款贴息申请，发放利息补贴万元，拉动银行贷款超5亿元。积极为首家民营银行提供协调服务，其推出的微粒贷、微车贷以及微众银行app等一系列金融产品，多途径缓解了小微企业融资难问题。开展防范打击非法集资工作，发放宣传资料近万份，协调南山公安分局清理整顿或取缔涉嫌从事非法集资的公司3家，录入非法集资黑名单43条，维护了正常的金融秩序和社会稳定。新增上市企业2家（共进电子、四方精创），南山培育上市企业总数达到111家，约占全市总数的36%；新增“新三板”挂牌企业58家，挂牌企业总数已达80家，居全市各区首位。</w:t>
      </w:r>
    </w:p>
    <w:p>
      <w:pPr>
        <w:ind w:left="0" w:right="0" w:firstLine="560"/>
        <w:spacing w:before="450" w:after="450" w:line="312" w:lineRule="auto"/>
      </w:pPr>
      <w:r>
        <w:rPr>
          <w:rFonts w:ascii="宋体" w:hAnsi="宋体" w:eastAsia="宋体" w:cs="宋体"/>
          <w:color w:val="000"/>
          <w:sz w:val="28"/>
          <w:szCs w:val="28"/>
        </w:rPr>
        <w:t xml:space="preserve">（四）多措并举推动出口增长。以上门走访、召开座谈会、问卷调查等方式，对我区出口百强等重点企业的出口形势及生产经营中存在的问题进行调研，制定针对性的服务举措:安排3210万元（较上年度增长30%）专项资金扶持企业出口信保，扶持企业出口信保资助项目450个；加强与中信保公司、人保财险公司战略合作，引入平安保险、大地保险等信保公司，加大信保额度和费率优惠，加快理赔速度，丰富服务产品；与中信保公司合作开展中小企业平台投保计划，安排200万元专项资金为268家中小微出口企业集中购买出口信保保险；组织我区重点出口企业参加美国ces消费电子展，为参展企业补贴相关费用，提升企业国际知名度；协调招商保税物流、中兴供应链外贸综合服务企业与区内重点企业对接合作，为辖区企业提供更多、更有竞争力的外贸综合服务，争取留住XX区的存量出口。</w:t>
      </w:r>
    </w:p>
    <w:p>
      <w:pPr>
        <w:ind w:left="0" w:right="0" w:firstLine="560"/>
        <w:spacing w:before="450" w:after="450" w:line="312" w:lineRule="auto"/>
      </w:pPr>
      <w:r>
        <w:rPr>
          <w:rFonts w:ascii="宋体" w:hAnsi="宋体" w:eastAsia="宋体" w:cs="宋体"/>
          <w:color w:val="000"/>
          <w:sz w:val="28"/>
          <w:szCs w:val="28"/>
        </w:rPr>
        <w:t xml:space="preserve">（五）持续抓好商贸旅游推广。今年以来，先后围绕“岁末欢乐季”、深圳时装周、荔枝文化旅游节等平台，组织辖区商贸旅游企业开展推广活动，营造消费氛围。20xx年岁末欢乐季参与主要商家营业额同比增长XX%以上，20xx年岁末欢乐季正有序推进，我区11家企业参与深圳时装周主会场活动；举办第十七届荔枝文化旅游节，期间组织了旅游景区狂欢、海上看南山、创意集市、美食e+畅想季等活动，营造了热烈的旅游市场氛围。全年共分三批安排3800万产业扶持资金，鼓励商贸物流旅游等服务行业企业开展创优评级、信息化、旅游创新、现代物流、商务服务、商贸推广等项目共86项，有效拉动企业投入和产业升级。积极做好重点企业和重点项目的服务工作，推动天虹商场股份有限公司总部正式迁入后海和七巧国儿童主题商场的开业，蛇口网谷和深国际西部物流成功被国家商务部认定为“国家电子商务示范基地”，积极推动前海蛇口自贸区范围内跨境电商体验店项目发展,目前全区已有华润e万家、招商自贸商城、天虹跨境电商等10余家跨境电商体验店开业。大力宣传推广太子湾邮轮母港项目，推动蛇口“中国国际邮轮游艇旅游发展试验区”建设。</w:t>
      </w:r>
    </w:p>
    <w:p>
      <w:pPr>
        <w:ind w:left="0" w:right="0" w:firstLine="560"/>
        <w:spacing w:before="450" w:after="450" w:line="312" w:lineRule="auto"/>
      </w:pPr>
      <w:r>
        <w:rPr>
          <w:rFonts w:ascii="宋体" w:hAnsi="宋体" w:eastAsia="宋体" w:cs="宋体"/>
          <w:color w:val="000"/>
          <w:sz w:val="28"/>
          <w:szCs w:val="28"/>
        </w:rPr>
        <w:t xml:space="preserve">（六）深入开展企业服务。牵头我区企业日常服务工作，对企业提出的发展空间、环境整治、生产研发、人才引进及住房等各项问题进行了协调处理。制定《20xx-20xx年度XX区“1+1+n”区领导挂点服务企业活动方案》，牵头协调29位区领导、7家牵头服务单位，为辖区185家挂点企业开展贴心细致的服务。印发《XX区20xx年减轻企业负担工作方案》，实施涉企收费目录清单制度，进一步规范行政审批和中介服务收费，逐步建立加强涉企收费管理减轻企业负担的长效机制，切实减轻企业负担。牵头开展“绿色通道”企业服务工作，将443家企业（今年新增69家）纳入“绿色通道”为其提供110多项高效便捷服务；同时承担每年企业高管子女入读辖区优质学位的协调工作，20xx年共协调23家单位74人次的入学申请。牵头协调区企平_席会议，就今年招商局蛇口工业区提出的20项问题进行梳理，在充分征求部门意见后提请区政府召开联系会议。</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发改委财经处工作总结范文7</w:t>
      </w:r>
    </w:p>
    <w:p>
      <w:pPr>
        <w:ind w:left="0" w:right="0" w:firstLine="560"/>
        <w:spacing w:before="450" w:after="450" w:line="312" w:lineRule="auto"/>
      </w:pPr>
      <w:r>
        <w:rPr>
          <w:rFonts w:ascii="宋体" w:hAnsi="宋体" w:eastAsia="宋体" w:cs="宋体"/>
          <w:color w:val="000"/>
          <w:sz w:val="28"/>
          <w:szCs w:val="28"/>
        </w:rPr>
        <w:t xml:space="preserve">回顾一年的工作，我们成绩的取得是领导的关心和全所工作人员辛勤工作的结果，但我们的工作也存在很多不足：</w:t>
      </w:r>
    </w:p>
    <w:p>
      <w:pPr>
        <w:ind w:left="0" w:right="0" w:firstLine="560"/>
        <w:spacing w:before="450" w:after="450" w:line="312" w:lineRule="auto"/>
      </w:pPr>
      <w:r>
        <w:rPr>
          <w:rFonts w:ascii="宋体" w:hAnsi="宋体" w:eastAsia="宋体" w:cs="宋体"/>
          <w:color w:val="000"/>
          <w:sz w:val="28"/>
          <w:szCs w:val="28"/>
        </w:rPr>
        <w:t xml:space="preserve">一是财务基础工作做的不够细致。如在处理项目工程资金业务时对项目工程进度等情况掌握的不细，对购房户在补贴时应该要注意的地方没有细致去做，如购房者的旧房是否已拆、购房户是否是本地户口等情况没有认真细致去掌握。为此造成我们的工作被动。</w:t>
      </w:r>
    </w:p>
    <w:p>
      <w:pPr>
        <w:ind w:left="0" w:right="0" w:firstLine="560"/>
        <w:spacing w:before="450" w:after="450" w:line="312" w:lineRule="auto"/>
      </w:pPr>
      <w:r>
        <w:rPr>
          <w:rFonts w:ascii="宋体" w:hAnsi="宋体" w:eastAsia="宋体" w:cs="宋体"/>
          <w:color w:val="000"/>
          <w:sz w:val="28"/>
          <w:szCs w:val="28"/>
        </w:rPr>
        <w:t xml:space="preserve">二是学习政治理论和业务知识抓的不紧。我们整天忙于工作，有时就忽视了政治理论和业务知识的学习。</w:t>
      </w:r>
    </w:p>
    <w:p>
      <w:pPr>
        <w:ind w:left="0" w:right="0" w:firstLine="560"/>
        <w:spacing w:before="450" w:after="450" w:line="312" w:lineRule="auto"/>
      </w:pPr>
      <w:r>
        <w:rPr>
          <w:rFonts w:ascii="宋体" w:hAnsi="宋体" w:eastAsia="宋体" w:cs="宋体"/>
          <w:color w:val="000"/>
          <w:sz w:val="28"/>
          <w:szCs w:val="28"/>
        </w:rPr>
        <w:t xml:space="preserve">这些不足将在今后的工作中不断改进，不断加强政治理论和业务知识学习，努力提高工作质量和效率把财务工作做好做细，更好地服务人民和街道的经济建设。</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发改委财经处工作总结范文8</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 ，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发改委财经处工作总结范文9</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学习贯彻党的xx大精神，以科学发展观统领经济社会发展全局，围绕市委、市政府提出的年度总体发展目标，把握发展新趋势，抓住改革新机遇，精于谋划，善于统筹，敢于创新，勤于管理，充分发挥发改部门综合职能优势，深化实施“xxx”规划各项目标任务。</w:t>
      </w:r>
    </w:p>
    <w:p>
      <w:pPr>
        <w:ind w:left="0" w:right="0" w:firstLine="560"/>
        <w:spacing w:before="450" w:after="450" w:line="312" w:lineRule="auto"/>
      </w:pPr>
      <w:r>
        <w:rPr>
          <w:rFonts w:ascii="宋体" w:hAnsi="宋体" w:eastAsia="宋体" w:cs="宋体"/>
          <w:color w:val="000"/>
          <w:sz w:val="28"/>
          <w:szCs w:val="28"/>
        </w:rPr>
        <w:t xml:space="preserve">在整年工作着力点上，努力实现四方面的转变。一是从偏重于对微观主体的直接管理，转变为强化发展战略规划编制实施和加强宏观调控。突出对经济社会发展的宏观把握和调控，向职能转变迈出新步伐。二是从以前期工作为重心转变为前期规划、中期管理和后期监督并重。既要发挥综合、管理职能，也要履行监督、执法职能，在不断提高科学判断形势、驾驭市场经济能力的同时，加强行政管理能力，提高监督和执法能力。三是从以发展为中心转变为统筹协调发展、改革和稳定关系。贯彻和落实科学发展观，坚持从实际出发，解放思想，实事求实，谋求市域内城乡、经济社会、人和自然、行政区与经济区间的统筹协调工作，统一规划和部署，处理好发展、改革和稳定的关系。四是从侧重于经济管理转变为引导全社会的经济社会活动。不断加强对经济社会发展的评估分析，加大经济领域和社会领域的有效调控、动态监测，做好经济领域改革的同时，深化社会领域改革，强化社会服务和管理。</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（一）坚持规划引导，着力推动经济新增长。</w:t>
      </w:r>
    </w:p>
    <w:p>
      <w:pPr>
        <w:ind w:left="0" w:right="0" w:firstLine="560"/>
        <w:spacing w:before="450" w:after="450" w:line="312" w:lineRule="auto"/>
      </w:pPr>
      <w:r>
        <w:rPr>
          <w:rFonts w:ascii="宋体" w:hAnsi="宋体" w:eastAsia="宋体" w:cs="宋体"/>
          <w:color w:val="000"/>
          <w:sz w:val="28"/>
          <w:szCs w:val="28"/>
        </w:rPr>
        <w:t xml:space="preserve">切实强化规划引导，综合发挥发改工作经济分析、改革创新、项目管理、价格监管等职能，聚合各方积极因素，提升慈溪经济社会发展水平。把握xx都市北部中心城市确立的现实机遇，提高xx竞争实力；利用杭甬高速客运专线及场站建设的预期机遇，实现要素集聚。充分发挥大桥经济的集聚辐射功能、沟通吸纳功能和联系桥梁功能，促进全市经济又好又快发展。调整经济结构。通过推进投资、消费、出口“三驾马车”的升级优化，提升现有产业层次，替代落后低端产业，跟进新兴优质产业，促进经济增长由主要依靠第二产业带动向依靠第一、第二、第三产业协同带动转变，由主要依靠增加物质资源消耗向主要依靠科技进步、劳动者素质提高、管理创新转变。增加发展动力。以“改革、开放、创新”经济发展新的三驾马车作为发展新动力，深化改革，再创体制机制新优势，扩大开放，提高开放型经济水平，加快创新，提高区域自主创新能力。改善发展条件。树立长远发展眼光，积极破解要素瓶颈制约，优化生产力布局，强化基础设施建设，创造和改善经济社会发展条件。构建和谐社会。以“民生、民和、民安”为出发点，发展社会事业，夯实民生基础，维护社会稳定，夯实民和基础，强化社会管理，夯实民安基础。</w:t>
      </w:r>
    </w:p>
    <w:p>
      <w:pPr>
        <w:ind w:left="0" w:right="0" w:firstLine="560"/>
        <w:spacing w:before="450" w:after="450" w:line="312" w:lineRule="auto"/>
      </w:pPr>
      <w:r>
        <w:rPr>
          <w:rFonts w:ascii="宋体" w:hAnsi="宋体" w:eastAsia="宋体" w:cs="宋体"/>
          <w:color w:val="000"/>
          <w:sz w:val="28"/>
          <w:szCs w:val="28"/>
        </w:rPr>
        <w:t xml:space="preserve">1、编制XX年全市国民经济和社会发展计划草案，及时做好相关预期目标的下达工作；跟踪督促检查年度发展计划执行情况，编制国民经济和社会发展计划执行情况报告。</w:t>
      </w:r>
    </w:p>
    <w:p>
      <w:pPr>
        <w:ind w:left="0" w:right="0" w:firstLine="560"/>
        <w:spacing w:before="450" w:after="450" w:line="312" w:lineRule="auto"/>
      </w:pPr>
      <w:r>
        <w:rPr>
          <w:rFonts w:ascii="宋体" w:hAnsi="宋体" w:eastAsia="宋体" w:cs="宋体"/>
          <w:color w:val="000"/>
          <w:sz w:val="28"/>
          <w:szCs w:val="28"/>
        </w:rPr>
        <w:t xml:space="preserve">2、扎实落实《规划管理办法》，强化规划审查和管理，着手开展“xxx”规划中期评估工作。配合开展主体功能区发展等规划编制。</w:t>
      </w:r>
    </w:p>
    <w:p>
      <w:pPr>
        <w:ind w:left="0" w:right="0" w:firstLine="560"/>
        <w:spacing w:before="450" w:after="450" w:line="312" w:lineRule="auto"/>
      </w:pPr>
      <w:r>
        <w:rPr>
          <w:rFonts w:ascii="宋体" w:hAnsi="宋体" w:eastAsia="宋体" w:cs="宋体"/>
          <w:color w:val="000"/>
          <w:sz w:val="28"/>
          <w:szCs w:val="28"/>
        </w:rPr>
        <w:t xml:space="preserve">（二）坚持分析监测，着力把握发展新动态。</w:t>
      </w:r>
    </w:p>
    <w:p>
      <w:pPr>
        <w:ind w:left="0" w:right="0" w:firstLine="560"/>
        <w:spacing w:before="450" w:after="450" w:line="312" w:lineRule="auto"/>
      </w:pPr>
      <w:r>
        <w:rPr>
          <w:rFonts w:ascii="宋体" w:hAnsi="宋体" w:eastAsia="宋体" w:cs="宋体"/>
          <w:color w:val="000"/>
          <w:sz w:val="28"/>
          <w:szCs w:val="28"/>
        </w:rPr>
        <w:t xml:space="preserve">加强经济监测预测工作力度，监控全市经济社会运行态势，充分利用经济社会信息网络、《xx经济》刊物、季度形势分析、《发展改革报告》和《xx发展概况》等五大载体，分析经济社会发展趋势，为市领导决策服务。开展课题研究，破解要素制约、成本压力上升、外部环境严峻等系列矛盾，促进投资稳步回升、经济效益增长、出口稳步提高，推进和谐社会建设。</w:t>
      </w:r>
    </w:p>
    <w:p>
      <w:pPr>
        <w:ind w:left="0" w:right="0" w:firstLine="560"/>
        <w:spacing w:before="450" w:after="450" w:line="312" w:lineRule="auto"/>
      </w:pPr>
      <w:r>
        <w:rPr>
          <w:rFonts w:ascii="宋体" w:hAnsi="宋体" w:eastAsia="宋体" w:cs="宋体"/>
          <w:color w:val="000"/>
          <w:sz w:val="28"/>
          <w:szCs w:val="28"/>
        </w:rPr>
        <w:t xml:space="preserve">1、加强对全社会经济社会运行的预警预测和分析，及时提出对策建议；定期召开经济社会信息网络会议和季度形势分析会议，做好月度、季度分析，重点做好一季度、半年和年度形势分析。</w:t>
      </w:r>
    </w:p>
    <w:p>
      <w:pPr>
        <w:ind w:left="0" w:right="0" w:firstLine="560"/>
        <w:spacing w:before="450" w:after="450" w:line="312" w:lineRule="auto"/>
      </w:pPr>
      <w:r>
        <w:rPr>
          <w:rFonts w:ascii="黑体" w:hAnsi="黑体" w:eastAsia="黑体" w:cs="黑体"/>
          <w:color w:val="000000"/>
          <w:sz w:val="36"/>
          <w:szCs w:val="36"/>
          <w:b w:val="1"/>
          <w:bCs w:val="1"/>
        </w:rPr>
        <w:t xml:space="preserve">发改委财经处工作总结范文10</w:t>
      </w:r>
    </w:p>
    <w:p>
      <w:pPr>
        <w:ind w:left="0" w:right="0" w:firstLine="560"/>
        <w:spacing w:before="450" w:after="450" w:line="312" w:lineRule="auto"/>
      </w:pPr>
      <w:r>
        <w:rPr>
          <w:rFonts w:ascii="宋体" w:hAnsi="宋体" w:eastAsia="宋体" w:cs="宋体"/>
          <w:color w:val="000"/>
          <w:sz w:val="28"/>
          <w:szCs w:val="28"/>
        </w:rPr>
        <w:t xml:space="preserve">我局紧紧围绕市委市政府中心工作，严格贯彻落实全省发改工作会议、市委十三届三次全体（扩大）会议精神，狠抓落实，克难攻坚，努力完成各项工作，有力促进了经济社会的平稳健康发展。</w:t>
      </w:r>
    </w:p>
    <w:p>
      <w:pPr>
        <w:ind w:left="0" w:right="0" w:firstLine="560"/>
        <w:spacing w:before="450" w:after="450" w:line="312" w:lineRule="auto"/>
      </w:pPr>
      <w:r>
        <w:rPr>
          <w:rFonts w:ascii="宋体" w:hAnsi="宋体" w:eastAsia="宋体" w:cs="宋体"/>
          <w:color w:val="000"/>
          <w:sz w:val="28"/>
          <w:szCs w:val="28"/>
        </w:rPr>
        <w:t xml:space="preserve">（一）抓规划，谋思路，认真履行参谋助手职能。</w:t>
      </w:r>
    </w:p>
    <w:p>
      <w:pPr>
        <w:ind w:left="0" w:right="0" w:firstLine="560"/>
        <w:spacing w:before="450" w:after="450" w:line="312" w:lineRule="auto"/>
      </w:pPr>
      <w:r>
        <w:rPr>
          <w:rFonts w:ascii="宋体" w:hAnsi="宋体" w:eastAsia="宋体" w:cs="宋体"/>
          <w:color w:val="000"/>
          <w:sz w:val="28"/>
          <w:szCs w:val="28"/>
        </w:rPr>
        <w:t xml:space="preserve">1.强化规划引领作用。编制完成《XX省重要海岛开发利用与保护规划XX市实施方案》、《乐清海峡两岸经济合作试验区规划》、《XX市现代服务业集聚区发展规划》，并获准实施。编制《XX市国民经济和社会发展计划执行情况与20国民经济和社会发展计划草案》，通过市人大审议。完成《XX市国民经济和社会发展第十二个五年规划》中期评估工作。协同市国土局做好《XX市低丘缓坡综合开发利用规划》相关工作。</w:t>
      </w:r>
    </w:p>
    <w:p>
      <w:pPr>
        <w:ind w:left="0" w:right="0" w:firstLine="560"/>
        <w:spacing w:before="450" w:after="450" w:line="312" w:lineRule="auto"/>
      </w:pPr>
      <w:r>
        <w:rPr>
          <w:rFonts w:ascii="宋体" w:hAnsi="宋体" w:eastAsia="宋体" w:cs="宋体"/>
          <w:color w:val="000"/>
          <w:sz w:val="28"/>
          <w:szCs w:val="28"/>
        </w:rPr>
        <w:t xml:space="preserve">2.做好经济运行监测分析。密切关注经济运行动态情况，每月出具经济运行情况分析报告。按季度及时完成全市20家重点工业企业和10家服务业重点企业生产经营情况网络监测，报送省发改委及市委市政府。</w:t>
      </w:r>
    </w:p>
    <w:p>
      <w:pPr>
        <w:ind w:left="0" w:right="0" w:firstLine="560"/>
        <w:spacing w:before="450" w:after="450" w:line="312" w:lineRule="auto"/>
      </w:pPr>
      <w:r>
        <w:rPr>
          <w:rFonts w:ascii="宋体" w:hAnsi="宋体" w:eastAsia="宋体" w:cs="宋体"/>
          <w:color w:val="000"/>
          <w:sz w:val="28"/>
          <w:szCs w:val="28"/>
        </w:rPr>
        <w:t xml:space="preserve">3.深入开展重大课题研究。为加快推进我市率先全面建成小康社会的工作进程，按照市领导工作部署，我局专门成立工作小组研究制订全面建成小康社会行动计划，经反复修改完善，提交市委、市政府，并由市委办正式印发。完成《关于推进我市率先全面建成小康社会的思路和建议》、《XX市“十二五”规划纲要中期实施情况研究》、《柳市小城市培育试点相关问题的思考》等26篇调研文章，协助XX市开展中心镇及其产业发展情况调查。定期刊发简报《发展与研究》，报送市领导、有关单位及各镇、街领导参阅。</w:t>
      </w:r>
    </w:p>
    <w:p>
      <w:pPr>
        <w:ind w:left="0" w:right="0" w:firstLine="560"/>
        <w:spacing w:before="450" w:after="450" w:line="312" w:lineRule="auto"/>
      </w:pPr>
      <w:r>
        <w:rPr>
          <w:rFonts w:ascii="宋体" w:hAnsi="宋体" w:eastAsia="宋体" w:cs="宋体"/>
          <w:color w:val="000"/>
          <w:sz w:val="28"/>
          <w:szCs w:val="28"/>
        </w:rPr>
        <w:t xml:space="preserve">（二）抓项目，优服务，推进固定资产投资稳步增长。</w:t>
      </w:r>
    </w:p>
    <w:p>
      <w:pPr>
        <w:ind w:left="0" w:right="0" w:firstLine="560"/>
        <w:spacing w:before="450" w:after="450" w:line="312" w:lineRule="auto"/>
      </w:pPr>
      <w:r>
        <w:rPr>
          <w:rFonts w:ascii="宋体" w:hAnsi="宋体" w:eastAsia="宋体" w:cs="宋体"/>
          <w:color w:val="000"/>
          <w:sz w:val="28"/>
          <w:szCs w:val="28"/>
        </w:rPr>
        <w:t xml:space="preserve">全年完成XX市级重点工程投资亿元，占年度计划的，XX市政府被评为XX市重点建设工作先进单位；省级重点工程投资亿元，占年度计划的。全年完成限额以上固定资产投资440亿元，同比增长；市本级重点工程完成90亿元，同比增长，占年度计划的。</w:t>
      </w:r>
    </w:p>
    <w:p>
      <w:pPr>
        <w:ind w:left="0" w:right="0" w:firstLine="560"/>
        <w:spacing w:before="450" w:after="450" w:line="312" w:lineRule="auto"/>
      </w:pPr>
      <w:r>
        <w:rPr>
          <w:rFonts w:ascii="宋体" w:hAnsi="宋体" w:eastAsia="宋体" w:cs="宋体"/>
          <w:color w:val="000"/>
          <w:sz w:val="28"/>
          <w:szCs w:val="28"/>
        </w:rPr>
        <w:t xml:space="preserve">1.加强投资计划管理。起草了《XX市年强化投资大行动实施方案》、《项目建设拔钉清障专项行动方案》、《XX市有效投资“百日攻坚、赶超争先”推进活动实施方案》等，完成投资项目年度计划、月度计划分解。引入专家评审制度，科学编制《XX市20_年重点工程计划》，下达了《XX市20_年生产性投资计划》、《XX市20_年重大前期项目计划》等。积极做好全省扩大有效投资“411”重大项目计划申报工作，共申报20个项目。做好上年度中央投资项目建设督查工作，组织编报中央预算内投资项目计划。</w:t>
      </w:r>
    </w:p>
    <w:p>
      <w:pPr>
        <w:ind w:left="0" w:right="0" w:firstLine="560"/>
        <w:spacing w:before="450" w:after="450" w:line="312" w:lineRule="auto"/>
      </w:pPr>
      <w:r>
        <w:rPr>
          <w:rFonts w:ascii="宋体" w:hAnsi="宋体" w:eastAsia="宋体" w:cs="宋体"/>
          <w:color w:val="000"/>
          <w:sz w:val="28"/>
          <w:szCs w:val="28"/>
        </w:rPr>
        <w:t xml:space="preserve">2.加大项目推进力度。一是做好固定资产投资每月排名通报、重点工程月报工作。定期开展存在问题分类梳理，联合各相关部门深入分析存在原因，及时抄告各责任单位并上报市政府。同时，开展难题破解跟踪，建立工作台账，全面掌握难题破解情况。二是开展重点工程公开承诺活动。将129个重点工程按项目单位分类捆绑成93个项目，要求项目主要负责人上报承诺书，并在《乐清新闻》“破难攻坚专栏”中进行公开承诺接受群众监督。三是实行重点工程“督查令”。9月份开始，对进展排名落后、政策处理未到位的两类重点工程实行“督查令”，通过市领导签发《督查通知书》，传达至各相关职能部门、镇、街道，限期办理具体事项。四是加强项目监管。联合财政、审计部门，定期开展市重点建设项目监管工作，并配合上级部门对省重点建设项目市楠溪江引供水工程开展联合稽查。</w:t>
      </w:r>
    </w:p>
    <w:p>
      <w:pPr>
        <w:ind w:left="0" w:right="0" w:firstLine="560"/>
        <w:spacing w:before="450" w:after="450" w:line="312" w:lineRule="auto"/>
      </w:pPr>
      <w:r>
        <w:rPr>
          <w:rFonts w:ascii="宋体" w:hAnsi="宋体" w:eastAsia="宋体" w:cs="宋体"/>
          <w:color w:val="000"/>
          <w:sz w:val="28"/>
          <w:szCs w:val="28"/>
        </w:rPr>
        <w:t xml:space="preserve">3.优化项目服务机制。一是积极做好20用地指标计划的\'分配、报批工作，组织多部门联合工作组，深入项目调查研究，指导、协调用地报批相关事宜。二是积极对接上级相关部门，争取各类用地指标、资金等政策支持。全年列入省重点工程4个，列入省重大产业项目3个，争取到省重点工程、省重大产业项目用地指标共2441亩；争取到中央、省各类补助资金8427万元。三是开展局党委班子成员联系固定资产投资及重点建设项目活动。每位局党委班子成员牵头联系1-2个镇（街道）、1-2个区块部门以及相关重点建设项目，每月走访一次。四是开展“项目服务周”活动。联合各职能部门指定业务科室中层干部组成工作组，每月安排一周时间开展集中协调服务。先后组织工作组深入各区块、部门、镇街等开展项目服务活动。</w:t>
      </w:r>
    </w:p>
    <w:p>
      <w:pPr>
        <w:ind w:left="0" w:right="0" w:firstLine="560"/>
        <w:spacing w:before="450" w:after="450" w:line="312" w:lineRule="auto"/>
      </w:pPr>
      <w:r>
        <w:rPr>
          <w:rFonts w:ascii="宋体" w:hAnsi="宋体" w:eastAsia="宋体" w:cs="宋体"/>
          <w:color w:val="000"/>
          <w:sz w:val="28"/>
          <w:szCs w:val="28"/>
        </w:rPr>
        <w:t xml:space="preserve">（三）抓机遇，筑平台，推进海洋经济加快发展。</w:t>
      </w:r>
    </w:p>
    <w:p>
      <w:pPr>
        <w:ind w:left="0" w:right="0" w:firstLine="560"/>
        <w:spacing w:before="450" w:after="450" w:line="312" w:lineRule="auto"/>
      </w:pPr>
      <w:r>
        <w:rPr>
          <w:rFonts w:ascii="宋体" w:hAnsi="宋体" w:eastAsia="宋体" w:cs="宋体"/>
          <w:color w:val="000"/>
          <w:sz w:val="28"/>
          <w:szCs w:val="28"/>
        </w:rPr>
        <w:t xml:space="preserve">1.完善工作体制机制。市沿海产业带发展办公室更名为市海洋经济办公室，设立市海峡两岸经济合作办公室（与市海洋经济办公室合署办公），新增编制3名。配合市台办起草《关于加强对台工作体制机制建设的意见》和《乐清20_年对台暨海XX区工作要点》，细化工作任务，落实年度指标。</w:t>
      </w:r>
    </w:p>
    <w:p>
      <w:pPr>
        <w:ind w:left="0" w:right="0" w:firstLine="560"/>
        <w:spacing w:before="450" w:after="450" w:line="312" w:lineRule="auto"/>
      </w:pPr>
      <w:r>
        <w:rPr>
          <w:rFonts w:ascii="宋体" w:hAnsi="宋体" w:eastAsia="宋体" w:cs="宋体"/>
          <w:color w:val="000"/>
          <w:sz w:val="28"/>
          <w:szCs w:val="28"/>
        </w:rPr>
        <w:t xml:space="preserve">2.加快推进试验区建设。《乐清海峡两岸经济合作试验区规划》7月获XX市政府批准实施。积极与省、XX市发改委对接，将乐清海峡两岸经济合作试验区作为特色平台纳入了浙台经贸合作区规划。收集汇总国家、省、市已经出台的促进台商投资与支持台资企业发展的相关优惠政策，并配合XX市做好《关于进一步促进台商投资与支持台资企业发展的若干意见》的政策制定工作。疏理汇总我市对台合作项目近40个，积极对接台商台企。做好“20_XX・台湾合作周”活动相关工作，现场签约4个项目。</w:t>
      </w:r>
    </w:p>
    <w:p>
      <w:pPr>
        <w:ind w:left="0" w:right="0" w:firstLine="560"/>
        <w:spacing w:before="450" w:after="450" w:line="312" w:lineRule="auto"/>
      </w:pPr>
      <w:r>
        <w:rPr>
          <w:rFonts w:ascii="宋体" w:hAnsi="宋体" w:eastAsia="宋体" w:cs="宋体"/>
          <w:color w:val="000"/>
          <w:sz w:val="28"/>
          <w:szCs w:val="28"/>
        </w:rPr>
        <w:t xml:space="preserve">3.狠抓项目谋划推进。一是积极向上申报重大项目，19个项目列入XX省20_年度海洋经济发展重大建设项目实施计划，47个项目列入XX市20_年度海洋经济重大建设项目实施计划。二是紧抓温州产业集聚区调整机遇，积极争取乐清湾港区、经济开发区、柳市新区纳入省级产业集聚区。雁荡山―乐清湾旅游区、乐清湾港区及临港产业作为温州三大海洋特色产业基地的重点被列入XX海洋经济发展“822”行动计划。三是加快推进海洽会签约项目，加强重大项目督查和推进。全年完成海洋经济有效投资约64亿元。</w:t>
      </w:r>
    </w:p>
    <w:p>
      <w:pPr>
        <w:ind w:left="0" w:right="0" w:firstLine="560"/>
        <w:spacing w:before="450" w:after="450" w:line="312" w:lineRule="auto"/>
      </w:pPr>
      <w:r>
        <w:rPr>
          <w:rFonts w:ascii="宋体" w:hAnsi="宋体" w:eastAsia="宋体" w:cs="宋体"/>
          <w:color w:val="000"/>
          <w:sz w:val="28"/>
          <w:szCs w:val="28"/>
        </w:rPr>
        <w:t xml:space="preserve">（四）抓转型，促升级，推进发展方式加快转变。</w:t>
      </w:r>
    </w:p>
    <w:p>
      <w:pPr>
        <w:ind w:left="0" w:right="0" w:firstLine="560"/>
        <w:spacing w:before="450" w:after="450" w:line="312" w:lineRule="auto"/>
      </w:pPr>
      <w:r>
        <w:rPr>
          <w:rFonts w:ascii="宋体" w:hAnsi="宋体" w:eastAsia="宋体" w:cs="宋体"/>
          <w:color w:val="000"/>
          <w:sz w:val="28"/>
          <w:szCs w:val="28"/>
        </w:rPr>
        <w:t xml:space="preserve">1.加快现代服务业发展。一是大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2024-10-19T03:15:00+08:00</dcterms:created>
  <dcterms:modified xsi:type="dcterms:W3CDTF">2024-10-19T03:15:00+08:00</dcterms:modified>
</cp:coreProperties>
</file>

<file path=docProps/custom.xml><?xml version="1.0" encoding="utf-8"?>
<Properties xmlns="http://schemas.openxmlformats.org/officeDocument/2006/custom-properties" xmlns:vt="http://schemas.openxmlformats.org/officeDocument/2006/docPropsVTypes"/>
</file>