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监狱指挥推进工作总结(合集7篇)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_指挥推进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_指挥推进工作总结2</w:t>
      </w:r>
    </w:p>
    <w:p>
      <w:pPr>
        <w:ind w:left="0" w:right="0" w:firstLine="560"/>
        <w:spacing w:before="450" w:after="450" w:line="312" w:lineRule="auto"/>
      </w:pPr>
      <w:r>
        <w:rPr>
          <w:rFonts w:ascii="宋体" w:hAnsi="宋体" w:eastAsia="宋体" w:cs="宋体"/>
          <w:color w:val="000"/>
          <w:sz w:val="28"/>
          <w:szCs w:val="28"/>
        </w:rPr>
        <w:t xml:space="preserve">20_年11月12日-14日，江苏_系统民警岗位练兵技能比武战火重燃。来自全省各_单位的248名民警代表在岗位知识技能、刑罚执行办案、队前讲评、队列指挥、警察体能、办公室综合业务等6个项目上角逐争锋。</w:t>
      </w:r>
    </w:p>
    <w:p>
      <w:pPr>
        <w:ind w:left="0" w:right="0" w:firstLine="560"/>
        <w:spacing w:before="450" w:after="450" w:line="312" w:lineRule="auto"/>
      </w:pPr>
      <w:r>
        <w:rPr>
          <w:rFonts w:ascii="宋体" w:hAnsi="宋体" w:eastAsia="宋体" w:cs="宋体"/>
          <w:color w:val="000"/>
          <w:sz w:val="28"/>
          <w:szCs w:val="28"/>
        </w:rPr>
        <w:t xml:space="preserve">20_年11月25日-12月9日，第一期全国_长培训班在江苏_人民警察实战训练基地成功举办。</w:t>
      </w:r>
    </w:p>
    <w:p>
      <w:pPr>
        <w:ind w:left="0" w:right="0" w:firstLine="560"/>
        <w:spacing w:before="450" w:after="450" w:line="312" w:lineRule="auto"/>
      </w:pPr>
      <w:r>
        <w:rPr>
          <w:rFonts w:ascii="宋体" w:hAnsi="宋体" w:eastAsia="宋体" w:cs="宋体"/>
          <w:color w:val="000"/>
          <w:sz w:val="28"/>
          <w:szCs w:val="28"/>
        </w:rPr>
        <w:t xml:space="preserve">20_年12月21日-27日，第一批_副职领导干部集中轮训。</w:t>
      </w:r>
    </w:p>
    <w:p>
      <w:pPr>
        <w:ind w:left="0" w:right="0" w:firstLine="560"/>
        <w:spacing w:before="450" w:after="450" w:line="312" w:lineRule="auto"/>
      </w:pPr>
      <w:r>
        <w:rPr>
          <w:rFonts w:ascii="宋体" w:hAnsi="宋体" w:eastAsia="宋体" w:cs="宋体"/>
          <w:color w:val="000"/>
          <w:sz w:val="28"/>
          <w:szCs w:val="28"/>
        </w:rPr>
        <w:t xml:space="preserve">竞赛终有落幕，练兵永无止境。一项项记录的刷新、一次次成绩的取得背后，只是江苏_“以赛促练，以赛验训”实战能力提升的缩影。</w:t>
      </w:r>
    </w:p>
    <w:p>
      <w:pPr>
        <w:ind w:left="0" w:right="0" w:firstLine="560"/>
        <w:spacing w:before="450" w:after="450" w:line="312" w:lineRule="auto"/>
      </w:pPr>
      <w:r>
        <w:rPr>
          <w:rFonts w:ascii="宋体" w:hAnsi="宋体" w:eastAsia="宋体" w:cs="宋体"/>
          <w:color w:val="000"/>
          <w:sz w:val="28"/>
          <w:szCs w:val="28"/>
        </w:rPr>
        <w:t xml:space="preserve">过去的一年，江苏_完善警务管理机制，制定下发《江苏_系统实施队建制的实施方案》，审批26家监所单位“队建制”“大部制”的优化改革方案，精简机构73个，精简机关人员268人；规范监区警队运行，健全警长选拔、考核、轮岗机制，全省439个监区规范建立警队1227个，配备警长1340名。建立工作信息实时交流平台，推行日报送、周汇总、月点评工作机制，警务运行综合效能不断提升。</w:t>
      </w:r>
    </w:p>
    <w:p>
      <w:pPr>
        <w:ind w:left="0" w:right="0" w:firstLine="560"/>
        <w:spacing w:before="450" w:after="450" w:line="312" w:lineRule="auto"/>
      </w:pPr>
      <w:r>
        <w:rPr>
          <w:rFonts w:ascii="宋体" w:hAnsi="宋体" w:eastAsia="宋体" w:cs="宋体"/>
          <w:color w:val="000"/>
          <w:sz w:val="28"/>
          <w:szCs w:val="28"/>
        </w:rPr>
        <w:t xml:space="preserve">“没有参加过基层值班的警察人生是不完整的。”“我终于是一名真正的_人民警察了！”参与女子_轮值轮训的民警欣喜于自己的成长，这一成长也得益于江苏_“轮训轮值、战训合一”的练兵模式。</w:t>
      </w:r>
    </w:p>
    <w:p>
      <w:pPr>
        <w:ind w:left="0" w:right="0" w:firstLine="560"/>
        <w:spacing w:before="450" w:after="450" w:line="312" w:lineRule="auto"/>
      </w:pPr>
      <w:r>
        <w:rPr>
          <w:rFonts w:ascii="宋体" w:hAnsi="宋体" w:eastAsia="宋体" w:cs="宋体"/>
          <w:color w:val="000"/>
          <w:sz w:val="28"/>
          <w:szCs w:val="28"/>
        </w:rPr>
        <w:t xml:space="preserve">这一年，警力资源得到合理配置：安排89名男犯单位女警到女子_轮值，选拔50名民警担任公职律师、31名民警担任公司律师，分批组织500名民警参加专项培训。不论是“领头雁”、“中坚力量”亦或是“新生菜鸟”，实战能力提升都是江苏_民警队伍亘古不变的话题。</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_指挥推进工作总结4</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_指挥推进工作总结7</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w:t>
      </w:r>
    </w:p>
    <w:p>
      <w:pPr>
        <w:ind w:left="0" w:right="0" w:firstLine="560"/>
        <w:spacing w:before="450" w:after="450" w:line="312" w:lineRule="auto"/>
      </w:pPr>
      <w:r>
        <w:rPr>
          <w:rFonts w:ascii="宋体" w:hAnsi="宋体" w:eastAsia="宋体" w:cs="宋体"/>
          <w:color w:val="000"/>
          <w:sz w:val="28"/>
          <w:szCs w:val="28"/>
        </w:rPr>
        <w:t xml:space="preserve">江苏_坚持首题必政治，首责即党建，首抓是班子，切实以高质量党建引领保障_事业高质量发展。</w:t>
      </w:r>
    </w:p>
    <w:p>
      <w:pPr>
        <w:ind w:left="0" w:right="0" w:firstLine="560"/>
        <w:spacing w:before="450" w:after="450" w:line="312" w:lineRule="auto"/>
      </w:pPr>
      <w:r>
        <w:rPr>
          <w:rFonts w:ascii="宋体" w:hAnsi="宋体" w:eastAsia="宋体" w:cs="宋体"/>
          <w:color w:val="000"/>
          <w:sz w:val="28"/>
          <w:szCs w:val="28"/>
        </w:rPr>
        <w:t xml:space="preserve">20_年，江苏_局党委召开全系统全面从严治党工作会议，组织签订全面从严治党责任书，分解任务、明确责任，协同省厅对10个单位“两个责任”落实情况进行督查；常态化制度化开展“两学一做”学习教育，深入开展解放思想大讨论；贯彻《中国_支部工作条例（试行）》，强化党支部标准化建设，落实“三会一课”制度，推动全面从严治党向基层延伸，全面提升党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只有在风清气正的环境中干事创业，才能为实现高质量发展走在前列提供坚实的组织保障——江苏_构建巡视巡察联动机制，完成对4个_党委巡察“回头看”，协助省厅对3个_党委实施巡察，完成省委、厅党委部署的巡视巡察反馈问题整改工作。制定出台鼓励激励、能上能下、容错纠错“三项机制”实施办法，常态化开展“一报告两评议”工作，对_单位开展年度班子考核。扎实开展“以案明纪 廉洁从警”警示教育活动，制定《_民警诫勉实施办法》等4项制度，规范运行“两个责任”履责记实平台，大力推进审计监督全覆盖，从严落实公务用车、公务接待等管理制度，风清气正氛围更加浓厚，以铁的纪律打造铁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2024-10-20T01:15:51+08:00</dcterms:created>
  <dcterms:modified xsi:type="dcterms:W3CDTF">2024-10-20T01:15:51+08:00</dcterms:modified>
</cp:coreProperties>
</file>

<file path=docProps/custom.xml><?xml version="1.0" encoding="utf-8"?>
<Properties xmlns="http://schemas.openxmlformats.org/officeDocument/2006/custom-properties" xmlns:vt="http://schemas.openxmlformats.org/officeDocument/2006/docPropsVTypes"/>
</file>