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2024年人民法庭工作总结三篇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以下是为大家整理的关于2024年人民法庭工作总结的文章3篇 ,欢迎品鉴！第一篇: 2024年人民法庭工作总结　　20__年以来，我院党组在...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以下是为大家整理的关于2024年人民法庭工作总结的文章3篇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2024年人民法庭工作总结</w:t>
      </w:r>
    </w:p>
    <w:p>
      <w:pPr>
        <w:ind w:left="0" w:right="0" w:firstLine="560"/>
        <w:spacing w:before="450" w:after="450" w:line="312" w:lineRule="auto"/>
      </w:pPr>
      <w:r>
        <w:rPr>
          <w:rFonts w:ascii="宋体" w:hAnsi="宋体" w:eastAsia="宋体" w:cs="宋体"/>
          <w:color w:val="000"/>
          <w:sz w:val="28"/>
          <w:szCs w:val="28"/>
        </w:rPr>
        <w:t xml:space="preserve">　　20__年以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__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__县法院内设机构13个、派出法庭6个，在编干警94人，党支部4个，党员90人，其中在岗党员干警86人，占在编干警总数的95.5%，现有3名以上党员的庭室13个。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　　基本做法与成功经验：</w:t>
      </w:r>
    </w:p>
    <w:p>
      <w:pPr>
        <w:ind w:left="0" w:right="0" w:firstLine="560"/>
        <w:spacing w:before="450" w:after="450" w:line="312" w:lineRule="auto"/>
      </w:pPr>
      <w:r>
        <w:rPr>
          <w:rFonts w:ascii="宋体" w:hAnsi="宋体" w:eastAsia="宋体" w:cs="宋体"/>
          <w:color w:val="000"/>
          <w:sz w:val="28"/>
          <w:szCs w:val="28"/>
        </w:rPr>
        <w:t xml:space="preserve">　　1、提认识，强活力</w:t>
      </w:r>
    </w:p>
    <w:p>
      <w:pPr>
        <w:ind w:left="0" w:right="0" w:firstLine="560"/>
        <w:spacing w:before="450" w:after="450" w:line="312" w:lineRule="auto"/>
      </w:pPr>
      <w:r>
        <w:rPr>
          <w:rFonts w:ascii="宋体" w:hAnsi="宋体" w:eastAsia="宋体" w:cs="宋体"/>
          <w:color w:val="000"/>
          <w:sz w:val="28"/>
          <w:szCs w:val="28"/>
        </w:rPr>
        <w:t xml:space="preserve">　　县委下发了《中共__县委关于在创先争优中开展基层组织建设年活动的实施意见》__发[20__]4号文件后，我院成立了以党组书记、院长__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计划，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_制度，党员三会一课制度，丰富、拓展学_内容和形式，大力推进学_型领导班子，学_型党组织和学_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　　2、定载体，求实效</w:t>
      </w:r>
    </w:p>
    <w:p>
      <w:pPr>
        <w:ind w:left="0" w:right="0" w:firstLine="560"/>
        <w:spacing w:before="450" w:after="450" w:line="312" w:lineRule="auto"/>
      </w:pPr>
      <w:r>
        <w:rPr>
          <w:rFonts w:ascii="宋体" w:hAnsi="宋体" w:eastAsia="宋体" w:cs="宋体"/>
          <w:color w:val="000"/>
          <w:sz w:val="28"/>
          <w:szCs w:val="28"/>
        </w:rPr>
        <w:t xml:space="preserve">　　一是开展牵手共建活动。今年7月，院长__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_用品;制作爱心提醒卡到中小学校宣传加强学生安全教育。三是开展法官村长工作。将74名干警分派到全县370个行政村担任法官村长，排查各类纠纷107起，诉前调解民事案11件，接受法律咨询391人次。四是开展_知识竞赛。6月30日，在建党九十一周年之际，我院组织了学_、颂党恩知识竞赛，在全院掀起了学__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　　3、建队伍，强根本</w:t>
      </w:r>
    </w:p>
    <w:p>
      <w:pPr>
        <w:ind w:left="0" w:right="0" w:firstLine="560"/>
        <w:spacing w:before="450" w:after="450" w:line="312" w:lineRule="auto"/>
      </w:pPr>
      <w:r>
        <w:rPr>
          <w:rFonts w:ascii="宋体" w:hAnsi="宋体" w:eastAsia="宋体" w:cs="宋体"/>
          <w:color w:val="000"/>
          <w:sz w:val="28"/>
          <w:szCs w:val="28"/>
        </w:rPr>
        <w:t xml:space="preserve">　　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__年晋级目标，提出具体的整改提升措施并限期整改。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　　4、抓关键，突重点</w:t>
      </w:r>
    </w:p>
    <w:p>
      <w:pPr>
        <w:ind w:left="0" w:right="0" w:firstLine="560"/>
        <w:spacing w:before="450" w:after="450" w:line="312" w:lineRule="auto"/>
      </w:pPr>
      <w:r>
        <w:rPr>
          <w:rFonts w:ascii="宋体" w:hAnsi="宋体" w:eastAsia="宋体" w:cs="宋体"/>
          <w:color w:val="000"/>
          <w:sz w:val="28"/>
          <w:szCs w:val="28"/>
        </w:rPr>
        <w:t xml:space="preserve">　　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_领会和讨论查摆，实现了审判工作理念、办案价值取向的与时俱进。围绕党的群众观点是什么;党的群众观点在法院的体现是什么;如何理解人民法院既是国家审判机关也是群众工作部门，人民法官既是司法工作者也是群众工作者等重点内容，院里组织了多次专题辅导，坚持做到人人参与讨论，人人受到教育，人人得到提高。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　　存在问题及努力方向：</w:t>
      </w:r>
    </w:p>
    <w:p>
      <w:pPr>
        <w:ind w:left="0" w:right="0" w:firstLine="560"/>
        <w:spacing w:before="450" w:after="450" w:line="312" w:lineRule="auto"/>
      </w:pPr>
      <w:r>
        <w:rPr>
          <w:rFonts w:ascii="宋体" w:hAnsi="宋体" w:eastAsia="宋体" w:cs="宋体"/>
          <w:color w:val="000"/>
          <w:sz w:val="28"/>
          <w:szCs w:val="28"/>
        </w:rPr>
        <w:t xml:space="preserve">　　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　　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发扬传统、坚定信念、执法为民主题实践活动和政法干警核心价值观教育实践活动，切实落实一岗双责，发挥班子成员和中层干部的纵向监督作用，形成一级抓一级，层层抓落实的网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2024年人民法庭工作总结</w:t>
      </w:r>
    </w:p>
    <w:p>
      <w:pPr>
        <w:ind w:left="0" w:right="0" w:firstLine="560"/>
        <w:spacing w:before="450" w:after="450" w:line="312" w:lineRule="auto"/>
      </w:pPr>
      <w:r>
        <w:rPr>
          <w:rFonts w:ascii="宋体" w:hAnsi="宋体" w:eastAsia="宋体" w:cs="宋体"/>
          <w:color w:val="000"/>
          <w:sz w:val="28"/>
          <w:szCs w:val="28"/>
        </w:rPr>
        <w:t xml:space="preserve">　　自毕业工作以来，我始终坚持党的先进思想，时刻以邓小平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2024年人民法庭工作总结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