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主题教育工作总结4篇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w:t>
      </w:r>
    </w:p>
    <w:p>
      <w:pPr>
        <w:ind w:left="0" w:right="0" w:firstLine="560"/>
        <w:spacing w:before="450" w:after="450" w:line="312" w:lineRule="auto"/>
      </w:pPr>
      <w:r>
        <w:rPr>
          <w:rFonts w:ascii="宋体" w:hAnsi="宋体" w:eastAsia="宋体" w:cs="宋体"/>
          <w:color w:val="000"/>
          <w:sz w:val="28"/>
          <w:szCs w:val="28"/>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本站今天为大家精心准备了主题教育工作总结4篇，希望对大家有所帮助![_TAG_h2]　　主题教育工作总结1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主题教育工作总结3</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中，XX县对标对表中央部署和省市委要求，立足实际，突出“三个结合”，做到学思用贯通、知信行统一，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集中学习与个人自学相结合。</w:t>
      </w:r>
    </w:p>
    <w:p>
      <w:pPr>
        <w:ind w:left="0" w:right="0" w:firstLine="560"/>
        <w:spacing w:before="450" w:after="450" w:line="312" w:lineRule="auto"/>
      </w:pPr>
      <w:r>
        <w:rPr>
          <w:rFonts w:ascii="宋体" w:hAnsi="宋体" w:eastAsia="宋体" w:cs="宋体"/>
          <w:color w:val="000"/>
          <w:sz w:val="28"/>
          <w:szCs w:val="28"/>
        </w:rPr>
        <w:t xml:space="preserve">　　以什么样的精神参与、什么样的状态投入，决定了工作的实际成效。该县县级领导率先垂范，从X月X日开始，集中一周时间举办了主题教育读书班，X名县级领导集中系统学习贯彻习近平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　　该县各级党组织在抓好集中学习的同时，要求党员干部制定自学教育计划，及时跟进学、反复学，通过通读《习近平关于“不忘初心、牢记使命”重要论述选编》《习近平新时代中国特色社会主义思想学习纲要》《贯彻落实习近平新时代中国特色社会主义思想在改革发展稳定中攻坚克难案例提要》等书籍，利用互联网、“学习强国”“XX党建”等载体自觉学习，使学习贯彻习近平新时代中国特色社会主义思想入脑入心，在思想深处留痕留印，成为引领航向的行动指南。</w:t>
      </w:r>
    </w:p>
    <w:p>
      <w:pPr>
        <w:ind w:left="0" w:right="0" w:firstLine="560"/>
        <w:spacing w:before="450" w:after="450" w:line="312" w:lineRule="auto"/>
      </w:pPr>
      <w:r>
        <w:rPr>
          <w:rFonts w:ascii="宋体" w:hAnsi="宋体" w:eastAsia="宋体" w:cs="宋体"/>
          <w:color w:val="000"/>
          <w:sz w:val="28"/>
          <w:szCs w:val="28"/>
        </w:rPr>
        <w:t xml:space="preserve">　　专题辅导与交流研讨相结合。</w:t>
      </w:r>
    </w:p>
    <w:p>
      <w:pPr>
        <w:ind w:left="0" w:right="0" w:firstLine="560"/>
        <w:spacing w:before="450" w:after="450" w:line="312" w:lineRule="auto"/>
      </w:pPr>
      <w:r>
        <w:rPr>
          <w:rFonts w:ascii="宋体" w:hAnsi="宋体" w:eastAsia="宋体" w:cs="宋体"/>
          <w:color w:val="000"/>
          <w:sz w:val="28"/>
          <w:szCs w:val="28"/>
        </w:rPr>
        <w:t xml:space="preserve">　　9月17日，一场题为《“不忘初心、牢记使命”以习近平新时代中国特色社会主义思想为指引，开创富民X新局面》的专题辅导讲座在县委党校举办。市委党校讲师受邀为读书班全体参学人员系统解读了习近平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习近平新时代中国特色社会主义思想和党中央决策部署，对标党章党规、对标初心使命、对标人民群众新期待、对标先进典型、身边榜样，既谈感悟收获，又谈认识体会，深化了思想认识，加强了党性锻炼。在主题教育学习成果交流座谈会上，县委、县人大常委会、县政府、县政协主要领导带头交流学习成果，既谈学习贯彻习近平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　　红色教育与警示教育相结合。</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　　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