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乡村振兴新人工作总结(必备13篇)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村振兴新人工作总结120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w:t>
      </w:r>
    </w:p>
    <w:p>
      <w:pPr>
        <w:ind w:left="0" w:right="0" w:firstLine="560"/>
        <w:spacing w:before="450" w:after="450" w:line="312" w:lineRule="auto"/>
      </w:pPr>
      <w:r>
        <w:rPr>
          <w:rFonts w:ascii="宋体" w:hAnsi="宋体" w:eastAsia="宋体" w:cs="宋体"/>
          <w:color w:val="000"/>
          <w:sz w:val="28"/>
          <w:szCs w:val="28"/>
        </w:rPr>
        <w:t xml:space="preserve">20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&gt;二、巩固拓展成果，有序推进工作</w:t>
      </w:r>
    </w:p>
    <w:p>
      <w:pPr>
        <w:ind w:left="0" w:right="0" w:firstLine="560"/>
        <w:spacing w:before="450" w:after="450" w:line="312" w:lineRule="auto"/>
      </w:pPr>
      <w:r>
        <w:rPr>
          <w:rFonts w:ascii="宋体" w:hAnsi="宋体" w:eastAsia="宋体" w:cs="宋体"/>
          <w:color w:val="000"/>
          <w:sz w:val="28"/>
          <w:szCs w:val="28"/>
        </w:rPr>
        <w:t xml:space="preserve">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2、资金项目和扶贫资产管理有序。完成了20_年项目库建设任务，首批中央财政专项扶贫资金投入150万元的双丰村蔬菜大棚项目已经开工建设，预计8月上旬建成发挥效益。3月底前，完成了20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1、金融扶贫。全镇现有存量贷款万元，使用合规，无逾期现象。同时加大对已贷出的扶贫小额贷款的监管和到期预警，确保了资金安全，到期能够及时收回。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乡村振兴新人工作总结2</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乡村振兴新人工作总结3</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乡村振兴新人工作总结4</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乡村振兴新人工作总结5</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乡村振兴新人工作总结6</w:t>
      </w:r>
    </w:p>
    <w:p>
      <w:pPr>
        <w:ind w:left="0" w:right="0" w:firstLine="560"/>
        <w:spacing w:before="450" w:after="450" w:line="312" w:lineRule="auto"/>
      </w:pPr>
      <w:r>
        <w:rPr>
          <w:rFonts w:ascii="宋体" w:hAnsi="宋体" w:eastAsia="宋体" w:cs="宋体"/>
          <w:color w:val="000"/>
          <w:sz w:val="28"/>
          <w:szCs w:val="28"/>
        </w:rPr>
        <w:t xml:space="preserve">今年以来，县党委、县政府认真落实中央、省、市农村振兴工作决策部署，实施农村振兴战略作为新时代农业、农村、农民工作的新旗帜和总体起点，实现五坚持，促进农村五振兴，加快农业强、农民富、农村美。</w:t>
      </w:r>
    </w:p>
    <w:p>
      <w:pPr>
        <w:ind w:left="0" w:right="0" w:firstLine="560"/>
        <w:spacing w:before="450" w:after="450" w:line="312" w:lineRule="auto"/>
      </w:pPr>
      <w:r>
        <w:rPr>
          <w:rFonts w:ascii="宋体" w:hAnsi="宋体" w:eastAsia="宋体" w:cs="宋体"/>
          <w:color w:val="000"/>
          <w:sz w:val="28"/>
          <w:szCs w:val="28"/>
        </w:rPr>
        <w:t xml:space="preserve">(一)成立专门的工作班，协调五大振兴。根据《_县委农业农村委员会关于推进农村振兴五个专门班实施的通知》的要求，我县成立了产业振兴、人才振兴、文化振兴、生态振兴、组织振兴五个专门班，每个班由2个班组成-3名县级领导同志为组长，2名-三个部门牵头推进单位。省、市、县农村振兴战略规划(20xx年)各工作专班对比-20xx年)农村振兴五班重点任务清单部署要求明确重点任务，建立工作分类账，制定实施计划，加强工作调度，全力推进各项工作的实施。目前，五个工作班都召开了调度会议，制定了工作规则，完善了工作机制，确保了农村五振兴工作的有序推进。</w:t>
      </w:r>
    </w:p>
    <w:p>
      <w:pPr>
        <w:ind w:left="0" w:right="0" w:firstLine="560"/>
        <w:spacing w:before="450" w:after="450" w:line="312" w:lineRule="auto"/>
      </w:pPr>
      <w:r>
        <w:rPr>
          <w:rFonts w:ascii="宋体" w:hAnsi="宋体" w:eastAsia="宋体" w:cs="宋体"/>
          <w:color w:val="000"/>
          <w:sz w:val="28"/>
          <w:szCs w:val="28"/>
        </w:rPr>
        <w:t xml:space="preserve">(二)坚持农业基础，促进产业振兴。首先，继续扩大现代农业。大力培育和发展特色产业。目前，全县培育一乡一产业专业镇7个，一村一产品专业村196个，初步形成五大特色种植板块；积极培育新型农业经营实体，全县农民专业合作社2516家，家庭农场3639家，大型种植户406家；全县农副产品加工企业165家，其中省级龙头企业6家，市级龙头企业37家；95种农产品获得三品一标认证，注册农业相关商标108个，罗汉参、青山羊获得国家地理标志认证，羊肉汤获得国家地理标志保护产品，甜瓜、桃子获得国家地理标志认证商标；围绕扩大和加强单养农产品区域公共品牌，制定并发布了《单养农产品区域公共品牌建设意见》、《羊肉汤产业三年实施意见》、《羊肉汤产业实施意见》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三是全面推进农村制度改革。全面推行；六位一体；土地流转保障措施，目前全县农村土地流转面积达到万亩。其中，50亩以上成方连片土地流转面积达万亩，20xx年新增土地流转面积为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_》、《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xx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紧紧抓住城乡建设用地增减挂钩政策，高标准建设新型农村社区，目前全县已建成新型农村社区55个，合并村庄269个，涉及人口万人，复垦土地约万亩，节余挂钩指标万亩。今年正在实施的增减挂钩项目43个，合并村庄196个，涉及人口万人，可复垦土地万亩，节余挂钩指标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xx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乡村振兴新人工作总结7</w:t>
      </w:r>
    </w:p>
    <w:p>
      <w:pPr>
        <w:ind w:left="0" w:right="0" w:firstLine="560"/>
        <w:spacing w:before="450" w:after="450" w:line="312" w:lineRule="auto"/>
      </w:pPr>
      <w:r>
        <w:rPr>
          <w:rFonts w:ascii="宋体" w:hAnsi="宋体" w:eastAsia="宋体" w:cs="宋体"/>
          <w:color w:val="000"/>
          <w:sz w:val="28"/>
          <w:szCs w:val="28"/>
        </w:rPr>
        <w:t xml:space="preserve">实施乡村振兴战略，必须始终把解决好“三农”问题作为全党工作重中之重，坚持农业农村优先发展。应历史地、辩证地认识“三农”问题，任何时候都不能忘记农业、农村、农民为国家独立、民族解放、改革开放和国家工业化、城镇化、现代化所作出的重大贡献和牺牲。</w:t>
      </w:r>
    </w:p>
    <w:p>
      <w:pPr>
        <w:ind w:left="0" w:right="0" w:firstLine="560"/>
        <w:spacing w:before="450" w:after="450" w:line="312" w:lineRule="auto"/>
      </w:pPr>
      <w:r>
        <w:rPr>
          <w:rFonts w:ascii="宋体" w:hAnsi="宋体" w:eastAsia="宋体" w:cs="宋体"/>
          <w:color w:val="000"/>
          <w:sz w:val="28"/>
          <w:szCs w:val="28"/>
        </w:rPr>
        <w:t xml:space="preserve">实施乡村振兴战略，必须坚持“四个优先”：在干部配备上优先考虑，即选拔一批懂农业、爱农村、爱农民的好干部去推动乡村振兴工作。在要素配置上优先满足，即重点破除体制机制障碍，完善农业农村发展用地保障机制，解决土地增值收益长期“取之于农、用之于城”的问题，解决“农村的地自己用不上、用不好”的困局，让农业农村能够公平公正地享有更多发展资源。</w:t>
      </w:r>
    </w:p>
    <w:p>
      <w:pPr>
        <w:ind w:left="0" w:right="0" w:firstLine="560"/>
        <w:spacing w:before="450" w:after="450" w:line="312" w:lineRule="auto"/>
      </w:pPr>
      <w:r>
        <w:rPr>
          <w:rFonts w:ascii="宋体" w:hAnsi="宋体" w:eastAsia="宋体" w:cs="宋体"/>
          <w:color w:val="000"/>
          <w:sz w:val="28"/>
          <w:szCs w:val="28"/>
        </w:rPr>
        <w:t xml:space="preserve">在资金投入上优先保障，即创新投融资机制，加快形成财政优先保障、金融重点倾斜、社会积极参与的多元投入格局。完善财政支农投入稳定增长机制，坚持把农业农村作为财政支出的优先保障领域，明确和强化各级党委、政府“三农”投入责任，确保支农投入力度不断增强、总量持续增加、与乡村振兴的目标任务相适应。要调整完善土地出让收入的使用范围，进一步提高用于农业农村的投入比例。建立补充耕地指标跨省域调剂机制，将所得收益全部用于巩固脱贫攻坚成果和支持乡村振兴。在公共服务上优先安排，即统筹推进城乡融合发展，大力增加农村公共服务供给，改善农村基础设施，优先发展农村教育、文化事业，推进社会保障制度城乡统筹，提升农村医疗、养老服务能力，加快补齐农业农村短板，使农民和市民享受的基本公共服务逐步趋同，加快实现城乡基本公共服务均等化。</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乡村振兴新人工作总结8</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(一)发挥支部战斗堡垒作用</w:t>
      </w:r>
    </w:p>
    <w:p>
      <w:pPr>
        <w:ind w:left="0" w:right="0" w:firstLine="560"/>
        <w:spacing w:before="450" w:after="450" w:line="312" w:lineRule="auto"/>
      </w:pPr>
      <w:r>
        <w:rPr>
          <w:rFonts w:ascii="宋体" w:hAnsi="宋体" w:eastAsia="宋体" w:cs="宋体"/>
          <w:color w:val="000"/>
          <w:sz w:val="28"/>
          <w:szCs w:val="28"/>
        </w:rPr>
        <w:t xml:space="preserve">一是扎实开展党史学习教育，严格开展“三会一课”“主题党日活动”，多形式开展理论学习，重点针对党的xx历次会议精神展开学习。在党史学习教育中，落实“我为群众办实事”载体活动，累计为群众办实事300余件次。二是加强班子建设。20xx年初全面完成村级组织换届，选优配强“两委”及监委班子，群团组织、村民代表等同步换届到位。20xx年度新发展党员1名，积极引导5名优秀青年申请加入党组织。同时，培养后备力量2名，并精选2名培养人，跟踪培养，让后备力量在“321”基层治理模式中担任网格员等，在实践中发挥作用，培养成效显著。三是开展庆祝中国_成立xxx周年系列活动，营造浓厚氛围，引导广大党员、群众知党恩、听党话、跟党走。四是发挥党员先锋模范作用，成功应对“8。29”“9。19”罕见洪灾考验；常态化疫情防控不放松，发挥党员网格员作用，加强流动人员摸排，开展政策宣传，确保全村群众生命健康安全。</w:t>
      </w:r>
    </w:p>
    <w:p>
      <w:pPr>
        <w:ind w:left="0" w:right="0" w:firstLine="560"/>
        <w:spacing w:before="450" w:after="450" w:line="312" w:lineRule="auto"/>
      </w:pPr>
      <w:r>
        <w:rPr>
          <w:rFonts w:ascii="宋体" w:hAnsi="宋体" w:eastAsia="宋体" w:cs="宋体"/>
          <w:color w:val="000"/>
          <w:sz w:val="28"/>
          <w:szCs w:val="28"/>
        </w:rPr>
        <w:t xml:space="preserve">(二)牢守党风廉政建设底线</w:t>
      </w:r>
    </w:p>
    <w:p>
      <w:pPr>
        <w:ind w:left="0" w:right="0" w:firstLine="560"/>
        <w:spacing w:before="450" w:after="450" w:line="312" w:lineRule="auto"/>
      </w:pPr>
      <w:r>
        <w:rPr>
          <w:rFonts w:ascii="宋体" w:hAnsi="宋体" w:eastAsia="宋体" w:cs="宋体"/>
          <w:color w:val="000"/>
          <w:sz w:val="28"/>
          <w:szCs w:val="28"/>
        </w:rPr>
        <w:t xml:space="preserve">一是加强廉政教育，组织开展《中国_纪律处分条例》等专题学习3次，讲廉政党课1次。二是进一步完善村民监督委员会工作运转制度，明确职责权限。三是针对“三重一大”事项，严格落实“四议一审两公开”制度。四是认真开展谈心谈话，支部书记落实“一岗双责”，每季度对村干部及全体党员开展谈心谈话一次，及时掌握党员干部思想动态。</w:t>
      </w:r>
    </w:p>
    <w:p>
      <w:pPr>
        <w:ind w:left="0" w:right="0" w:firstLine="560"/>
        <w:spacing w:before="450" w:after="450" w:line="312" w:lineRule="auto"/>
      </w:pPr>
      <w:r>
        <w:rPr>
          <w:rFonts w:ascii="宋体" w:hAnsi="宋体" w:eastAsia="宋体" w:cs="宋体"/>
          <w:color w:val="000"/>
          <w:sz w:val="28"/>
          <w:szCs w:val="28"/>
        </w:rPr>
        <w:t xml:space="preserve">(三)坚持党建引领促乡村振兴</w:t>
      </w:r>
    </w:p>
    <w:p>
      <w:pPr>
        <w:ind w:left="0" w:right="0" w:firstLine="560"/>
        <w:spacing w:before="450" w:after="450" w:line="312" w:lineRule="auto"/>
      </w:pPr>
      <w:r>
        <w:rPr>
          <w:rFonts w:ascii="宋体" w:hAnsi="宋体" w:eastAsia="宋体" w:cs="宋体"/>
          <w:color w:val="000"/>
          <w:sz w:val="28"/>
          <w:szCs w:val="28"/>
        </w:rPr>
        <w:t xml:space="preserve">一是持续保持主要帮扶政策总体稳定。严格落实“四个不摘”要求，持续巩固“两不愁三保障”及安全饮水成果，落实好过渡期内教育、医疗、住房、饮水和兜底等民生保障普惠性政策，确保脱贫稳定和政策的连续性。二是持续健全防返贫动态监测和帮扶机制。对全村群众定期开展走访排查、逐户研判、动态管理，重点监测收入支出、“两不愁三保障”及安全饮水情况，及时掌握信息，加强动态检查，落实相关措施，守牢返贫底线。三是持续做好易地搬迁后续扶持工作。从就业需要、产业发展和后续配套设施建设提升等方面加大扶持力度，持续巩固易地搬迁脱贫成果，确保搬迁群众稳得住、有就业、能致富。推行“321”基层网格化治理，提升安置点管理服务水平，建立帮扶关爱机制，促进社会融入。四是持续夯实产业发展。依托xx公司产业发展，壮大一村一企一产业，新发展茶叶产业100亩，积极协调国庆村农户参与xx农业园区产业发展，引导群众到xx公司及兴康合作社务工增收；积极鼓励建档立卡脱贫户发展种养殖产业，种植中药材300亩，烤烟50亩、花椒200亩、魔芋300亩、黄连100亩，养殖生猪500头、养鸡5000只、中蜂400箱、羊300只，建档立卡脱贫户69户有短中长期产业或在经营主体带动。五是持续稳定创业就业。全村实现建档立卡脱贫户自主创业2户，劳动力就业167人，转移性就业人数达75人。落实公益性岗位21名，20xx年新增公益性岗位1名；开展种养殖业等各类劳动力技能培训200余人次。六是持续提升基础设施水平。20xx年完成三组九年制中学道路扩宽工程建设和滑坡治理工程，三组防洪沟建设，二组河堤带路建设，新建产业路2条，向湾安置点顺利开工，过境路建设进展有序，等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支部引领方面：党员老龄化严重，流动党员较多，在全村发挥先锋模范作用不明显；村两委主要成员年龄偏大，工作适应度不高，村级后备干部储备较为薄弱；党群活动中心年久失修，已无法满足干部群众需求，有待改善。</w:t>
      </w:r>
    </w:p>
    <w:p>
      <w:pPr>
        <w:ind w:left="0" w:right="0" w:firstLine="560"/>
        <w:spacing w:before="450" w:after="450" w:line="312" w:lineRule="auto"/>
      </w:pPr>
      <w:r>
        <w:rPr>
          <w:rFonts w:ascii="宋体" w:hAnsi="宋体" w:eastAsia="宋体" w:cs="宋体"/>
          <w:color w:val="000"/>
          <w:sz w:val="28"/>
          <w:szCs w:val="28"/>
        </w:rPr>
        <w:t xml:space="preserve">（二）产业发展方面：产业发展虽然形成了一定规模，村内有龙头企业xx公司、各类经营主体及产业大户带动，但在整村产业覆盖面上、群众的参与程度上以及中药材首位产业发展上还需下功夫，品牌效应、规模效应体现还不明显，拳头产品、特色产品打造还有较大差距。</w:t>
      </w:r>
    </w:p>
    <w:p>
      <w:pPr>
        <w:ind w:left="0" w:right="0" w:firstLine="560"/>
        <w:spacing w:before="450" w:after="450" w:line="312" w:lineRule="auto"/>
      </w:pPr>
      <w:r>
        <w:rPr>
          <w:rFonts w:ascii="宋体" w:hAnsi="宋体" w:eastAsia="宋体" w:cs="宋体"/>
          <w:color w:val="000"/>
          <w:sz w:val="28"/>
          <w:szCs w:val="28"/>
        </w:rPr>
        <w:t xml:space="preserve">（三）就业保障方面：村内劳动力主要依托传统外出务工就业，本地创业、就地消化劳动力的产业较少，劳动力和本地产业相关程度较低。</w:t>
      </w:r>
    </w:p>
    <w:p>
      <w:pPr>
        <w:ind w:left="0" w:right="0" w:firstLine="560"/>
        <w:spacing w:before="450" w:after="450" w:line="312" w:lineRule="auto"/>
      </w:pPr>
      <w:r>
        <w:rPr>
          <w:rFonts w:ascii="宋体" w:hAnsi="宋体" w:eastAsia="宋体" w:cs="宋体"/>
          <w:color w:val="000"/>
          <w:sz w:val="28"/>
          <w:szCs w:val="28"/>
        </w:rPr>
        <w:t xml:space="preserve">（四）人居环境方面：集镇人居环境尚未改造提升，与当下发展与群众需求的矛盾日益凸显。</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一是持续巩固脱贫成效不反弹。</w:t>
      </w:r>
    </w:p>
    <w:p>
      <w:pPr>
        <w:ind w:left="0" w:right="0" w:firstLine="560"/>
        <w:spacing w:before="450" w:after="450" w:line="312" w:lineRule="auto"/>
      </w:pPr>
      <w:r>
        <w:rPr>
          <w:rFonts w:ascii="宋体" w:hAnsi="宋体" w:eastAsia="宋体" w:cs="宋体"/>
          <w:color w:val="000"/>
          <w:sz w:val="28"/>
          <w:szCs w:val="28"/>
        </w:rPr>
        <w:t xml:space="preserve">二是以党建工作统揽经济社会发展全局。继续以“三联”机制为载体，抓实党建促乡村振兴工作。计划新发展党员1名，培养后备干部2名。</w:t>
      </w:r>
    </w:p>
    <w:p>
      <w:pPr>
        <w:ind w:left="0" w:right="0" w:firstLine="560"/>
        <w:spacing w:before="450" w:after="450" w:line="312" w:lineRule="auto"/>
      </w:pPr>
      <w:r>
        <w:rPr>
          <w:rFonts w:ascii="宋体" w:hAnsi="宋体" w:eastAsia="宋体" w:cs="宋体"/>
          <w:color w:val="000"/>
          <w:sz w:val="28"/>
          <w:szCs w:val="28"/>
        </w:rPr>
        <w:t xml:space="preserve">三是加大项目争取和建设力度，不断改善群众生产生活条件。</w:t>
      </w:r>
    </w:p>
    <w:p>
      <w:pPr>
        <w:ind w:left="0" w:right="0" w:firstLine="560"/>
        <w:spacing w:before="450" w:after="450" w:line="312" w:lineRule="auto"/>
      </w:pPr>
      <w:r>
        <w:rPr>
          <w:rFonts w:ascii="宋体" w:hAnsi="宋体" w:eastAsia="宋体" w:cs="宋体"/>
          <w:color w:val="000"/>
          <w:sz w:val="28"/>
          <w:szCs w:val="28"/>
        </w:rPr>
        <w:t xml:space="preserve">四是围绕“山上建茶园药园、山中建康养民宿、山下建加工厂”的总体思路，稳步扩大茶园规模、建设中药材种植基地，打造一批特色产品。</w:t>
      </w:r>
    </w:p>
    <w:p>
      <w:pPr>
        <w:ind w:left="0" w:right="0" w:firstLine="560"/>
        <w:spacing w:before="450" w:after="450" w:line="312" w:lineRule="auto"/>
      </w:pPr>
      <w:r>
        <w:rPr>
          <w:rFonts w:ascii="宋体" w:hAnsi="宋体" w:eastAsia="宋体" w:cs="宋体"/>
          <w:color w:val="000"/>
          <w:sz w:val="28"/>
          <w:szCs w:val="28"/>
        </w:rPr>
        <w:t xml:space="preserve">五是抓好2个社区工厂建设，持续开展就业技术培训，提升群众就业能力，稳定全村678名劳动力全员就业。</w:t>
      </w:r>
    </w:p>
    <w:p>
      <w:pPr>
        <w:ind w:left="0" w:right="0" w:firstLine="560"/>
        <w:spacing w:before="450" w:after="450" w:line="312" w:lineRule="auto"/>
      </w:pPr>
      <w:r>
        <w:rPr>
          <w:rFonts w:ascii="宋体" w:hAnsi="宋体" w:eastAsia="宋体" w:cs="宋体"/>
          <w:color w:val="000"/>
          <w:sz w:val="28"/>
          <w:szCs w:val="28"/>
        </w:rPr>
        <w:t xml:space="preserve">六是抓好集镇综合改造，对集镇街道沿街立面、排污、路灯建设改造提升，推进集镇规划日趋完善。实现全村美化、绿化、亮化。</w:t>
      </w:r>
    </w:p>
    <w:p>
      <w:pPr>
        <w:ind w:left="0" w:right="0" w:firstLine="560"/>
        <w:spacing w:before="450" w:after="450" w:line="312" w:lineRule="auto"/>
      </w:pPr>
      <w:r>
        <w:rPr>
          <w:rFonts w:ascii="宋体" w:hAnsi="宋体" w:eastAsia="宋体" w:cs="宋体"/>
          <w:color w:val="000"/>
          <w:sz w:val="28"/>
          <w:szCs w:val="28"/>
        </w:rPr>
        <w:t xml:space="preserve">七是巩固新民风建设成效，结合实际，更新《国庆村村规民约》，引导群众主动参与，消除“无事酒”。</w:t>
      </w:r>
    </w:p>
    <w:p>
      <w:pPr>
        <w:ind w:left="0" w:right="0" w:firstLine="560"/>
        <w:spacing w:before="450" w:after="450" w:line="312" w:lineRule="auto"/>
      </w:pPr>
      <w:r>
        <w:rPr>
          <w:rFonts w:ascii="宋体" w:hAnsi="宋体" w:eastAsia="宋体" w:cs="宋体"/>
          <w:color w:val="000"/>
          <w:sz w:val="28"/>
          <w:szCs w:val="28"/>
        </w:rPr>
        <w:t xml:space="preserve">八是深化“321”基层社会治理工作，提升基层治理能力。</w:t>
      </w:r>
    </w:p>
    <w:p>
      <w:pPr>
        <w:ind w:left="0" w:right="0" w:firstLine="560"/>
        <w:spacing w:before="450" w:after="450" w:line="312" w:lineRule="auto"/>
      </w:pPr>
      <w:r>
        <w:rPr>
          <w:rFonts w:ascii="宋体" w:hAnsi="宋体" w:eastAsia="宋体" w:cs="宋体"/>
          <w:color w:val="000"/>
          <w:sz w:val="28"/>
          <w:szCs w:val="28"/>
        </w:rPr>
        <w:t xml:space="preserve">九是确保民政、社保、医保、生态、教育等民生保障政策高效落实。</w:t>
      </w:r>
    </w:p>
    <w:p>
      <w:pPr>
        <w:ind w:left="0" w:right="0" w:firstLine="560"/>
        <w:spacing w:before="450" w:after="450" w:line="312" w:lineRule="auto"/>
      </w:pPr>
      <w:r>
        <w:rPr>
          <w:rFonts w:ascii="宋体" w:hAnsi="宋体" w:eastAsia="宋体" w:cs="宋体"/>
          <w:color w:val="000"/>
          <w:sz w:val="28"/>
          <w:szCs w:val="28"/>
        </w:rPr>
        <w:t xml:space="preserve">十是抓好党风廉政建设、安全生产、疫情防控、防汛防滑、环境保护、市场监管、护林防火等底线工作，确保辖区稳定、平安。</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乡村振兴新人工作总结9</w:t>
      </w:r>
    </w:p>
    <w:p>
      <w:pPr>
        <w:ind w:left="0" w:right="0" w:firstLine="560"/>
        <w:spacing w:before="450" w:after="450" w:line="312" w:lineRule="auto"/>
      </w:pPr>
      <w:r>
        <w:rPr>
          <w:rFonts w:ascii="宋体" w:hAnsi="宋体" w:eastAsia="宋体" w:cs="宋体"/>
          <w:color w:val="000"/>
          <w:sz w:val="28"/>
          <w:szCs w:val="28"/>
        </w:rPr>
        <w:t xml:space="preserve">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二、以打造美丽宜居新家园为目标，着力补短板、强弱项，让乡村“美”起来。坚持点面结合、整县推进、特色打造，加快实现美丽乡村全域化。持续开展农村环境“_”，整合农村“七改”、环境综合整治、“美丽庭院”等资源，建立多元化投入、常态化巡查、长效化管护机制，新增植树造林面积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乡村振兴新人工作总结10</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乡村振兴新人工作总结11</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_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_，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乡村振兴新人工作总结12</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2024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2人，今年计划培训2024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1、调查承包户数据库比农地确权上报系统少49户，即“空挂户”户主仍在但承包地已全部登记在儿子名下，应该改进度上报系统数据;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2024-11-08T17:41:57+08:00</dcterms:created>
  <dcterms:modified xsi:type="dcterms:W3CDTF">2024-11-08T17:41:57+08:00</dcterms:modified>
</cp:coreProperties>
</file>

<file path=docProps/custom.xml><?xml version="1.0" encoding="utf-8"?>
<Properties xmlns="http://schemas.openxmlformats.org/officeDocument/2006/custom-properties" xmlns:vt="http://schemas.openxmlformats.org/officeDocument/2006/docPropsVTypes"/>
</file>