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2024年立案工作总结(6篇)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立案工作总结1一、提高认识，加强管理在新形势下做好法院档案工作，对加强法院制度建设，提高法院管理水平具有十分重要的意义。院党组对此项工作给以高度的重视。加强档案工作领导机构，形成院长具体抓，办公室主任具体干的良好局面。配备了3名专职...</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20_年立案工作总结2</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20_年立案工作总结3</w:t>
      </w:r>
    </w:p>
    <w:p>
      <w:pPr>
        <w:ind w:left="0" w:right="0" w:firstLine="560"/>
        <w:spacing w:before="450" w:after="450" w:line="312" w:lineRule="auto"/>
      </w:pPr>
      <w:r>
        <w:rPr>
          <w:rFonts w:ascii="宋体" w:hAnsi="宋体" w:eastAsia="宋体" w:cs="宋体"/>
          <w:color w:val="000"/>
          <w:sz w:val="28"/>
          <w:szCs w:val="28"/>
        </w:rPr>
        <w:t xml:space="preserve"> 县人民法院为全面贯彻落实_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_三个规定_情况进行专项整治的实施方案》及市法院的安排部署，紧密结合实际情况，扎实有效组织开展贯彻落实_三个规定_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一是积极组织学习，提高纪律意识。召开专题会议，系统学习_三个规定_具体内容，相关文件精神及领导讲话原文，学深吃透，弄懂弄通学习要义，在思想上统一到专项整治行动中来。组织全院干警结合党性分析检查、自身岗位实践等开展自学活动，加深认识_三个规定_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二是认真进行排查，建立台账。干警结合工作实际开展自查自纠并认真填写落实_三个规定_自查表，签订《落实_三个规定_承诺书》，院政治部审务督察室会同院派驻纪检监察组，对执行_三个规定_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三是加大宣传力度，敲响警钟。充分利用法院新媒体平台发布_三个规定_相关内容和举措，宣传_三个规定_有关精神，警示干警严格遵守规定要求，严禁领导干部干预个案。接受广大群众和社会各界人士的监督。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四是加强纪检监察监督检查，守住规定红线不放松。将以省法院的深入开展_</w:t>
      </w:r>
    </w:p>
    <w:p>
      <w:pPr>
        <w:ind w:left="0" w:right="0" w:firstLine="560"/>
        <w:spacing w:before="450" w:after="450" w:line="312" w:lineRule="auto"/>
      </w:pPr>
      <w:r>
        <w:rPr>
          <w:rFonts w:ascii="宋体" w:hAnsi="宋体" w:eastAsia="宋体" w:cs="宋体"/>
          <w:color w:val="000"/>
          <w:sz w:val="28"/>
          <w:szCs w:val="28"/>
        </w:rPr>
        <w:t xml:space="preserve">加强管理年_活动为契机，不折不扣地抓好_三个规定_各项要求的落实，真正做到_讲纪律、守规矩_。同时，加强内部监督和纪律约束，运用审判管理系统、案件评查等有效方式，认真摸排本院干警是否存在违反_三个规定_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_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20_年立案工作总结5</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2024-09-19T15:38:31+08:00</dcterms:created>
  <dcterms:modified xsi:type="dcterms:W3CDTF">2024-09-19T15:38:31+08:00</dcterms:modified>
</cp:coreProperties>
</file>

<file path=docProps/custom.xml><?xml version="1.0" encoding="utf-8"?>
<Properties xmlns="http://schemas.openxmlformats.org/officeDocument/2006/custom-properties" xmlns:vt="http://schemas.openxmlformats.org/officeDocument/2006/docPropsVTypes"/>
</file>