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总结是应用写作的一种，是对已经做过的工作进行理性的思考。以下是本站分享的机关党建工作总结，希望能帮助到大家!　　机关党建工作总结 　　今年以来，在市局党组和县委、县政府的正确领导下，我们以邓小平理论和“三个代表”重要思想为指导，深入学习贯彻...</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总结是应用写作的一种，是对已经做过的工作进行理性的思考。以下是本站分享的机关党建工作总结，希望能帮助到大家![_TAG_h2]　　机关党建工作总结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2024年，XX局坚持以习近平新时代中国特色社会主义思想为指导，围绕新时代党的建设总要求，深入学习贯彻习近平对XX工作的一系列重要指示精神，狠抓党建工作落实，XX局党建工作取得了一些新进步。</w:t>
      </w:r>
    </w:p>
    <w:p>
      <w:pPr>
        <w:ind w:left="0" w:right="0" w:firstLine="560"/>
        <w:spacing w:before="450" w:after="450" w:line="312" w:lineRule="auto"/>
      </w:pPr>
      <w:r>
        <w:rPr>
          <w:rFonts w:ascii="宋体" w:hAnsi="宋体" w:eastAsia="宋体" w:cs="宋体"/>
          <w:color w:val="000"/>
          <w:sz w:val="28"/>
          <w:szCs w:val="28"/>
        </w:rPr>
        <w:t xml:space="preserve">　　一分部署，九分落实。党的十八大以来，党建工作制度规定不断完善，市区两级也出台了很多规定和措施，形成了很多经验。习近平总书记指出：“崇尚实干、狠抓落实是我反复强调的。如果不沉下心来抓落实，再好的目标，再好的蓝图，也只是镜中花、水中月。”作为区直单位，抓好党建工作关键和核心就是按照制度规定和上级要求抓好工作落实。</w:t>
      </w:r>
    </w:p>
    <w:p>
      <w:pPr>
        <w:ind w:left="0" w:right="0" w:firstLine="560"/>
        <w:spacing w:before="450" w:after="450" w:line="312" w:lineRule="auto"/>
      </w:pPr>
      <w:r>
        <w:rPr>
          <w:rFonts w:ascii="宋体" w:hAnsi="宋体" w:eastAsia="宋体" w:cs="宋体"/>
          <w:color w:val="000"/>
          <w:sz w:val="28"/>
          <w:szCs w:val="28"/>
        </w:rPr>
        <w:t xml:space="preserve">　　一、提高认识、压实责任抓落实，提高党建工作执行力</w:t>
      </w:r>
    </w:p>
    <w:p>
      <w:pPr>
        <w:ind w:left="0" w:right="0" w:firstLine="560"/>
        <w:spacing w:before="450" w:after="450" w:line="312" w:lineRule="auto"/>
      </w:pPr>
      <w:r>
        <w:rPr>
          <w:rFonts w:ascii="宋体" w:hAnsi="宋体" w:eastAsia="宋体" w:cs="宋体"/>
          <w:color w:val="000"/>
          <w:sz w:val="28"/>
          <w:szCs w:val="28"/>
        </w:rPr>
        <w:t xml:space="preserve">　　一是强化主体责任。党组班子和领导高度重视党建工作，坚持提高政治和思想站位，强化党建主业意识。严格落实定期研究推动党建工作，分党组坚持每2个月至少研究一次党建工作，认真分析党建工作存在的问题，研究解决办法，在人、财、物方面向党建工作大力倾斜。2024年全年党组共研究党建工作X次。党组书记认真履行抓党建第一责任人职责，坚持带头研究、带头推动、带头抓落实，为各级狠抓党建工作落实做好了表率。二是压实各级责任。严格落实党组织书记评议考核制度，认真组织党支部书记进行述职，并在考核考评和述职材料等重要方面把好关，防止走过场，确保实效。每年组织党支部书记认真学习XX市基层党组织工作指引和支部书记责任清单，机关对照职责清单定期对各级履职情况进行检查和提醒，确保履职到位。三是落实约谈提醒。加大党建工作检查督查力度，坚持支部自查、机关定期检查和重要党建工作专项检查相结合，机关每年至少2次检查各支部党建情况，并将检查情况及时报告分党组领导，分党组对党建工作主责主业意识不突出、工作落实不到位、党建工作出现突出问题的单位，进行约谈提醒。</w:t>
      </w:r>
    </w:p>
    <w:p>
      <w:pPr>
        <w:ind w:left="0" w:right="0" w:firstLine="560"/>
        <w:spacing w:before="450" w:after="450" w:line="312" w:lineRule="auto"/>
      </w:pPr>
      <w:r>
        <w:rPr>
          <w:rFonts w:ascii="宋体" w:hAnsi="宋体" w:eastAsia="宋体" w:cs="宋体"/>
          <w:color w:val="000"/>
          <w:sz w:val="28"/>
          <w:szCs w:val="28"/>
        </w:rPr>
        <w:t xml:space="preserve">　　二、坚持标准、积极主动抓落实，提升机关党建工作整体水平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坚持积极主动抓落实。细节决定成败，态度决定一切。抓工作落实，不能等、靠、要，而是要有积极的态度，抓党建工作更是如此。认真落实上级要求XX制度，积极主动抓好XX工作。认真落实“三会一课”制度，突出抓好党的十九大精神、习近平新时代中国特色社会主义思想和习近平总书记重要讲话精神的学习贯彻。2024年，共召开深入学习贯彻党的十九大精神的专题民主生活会1次，组织开展中心组理论学习会XX次，理论学习中心组学习会(扩大)X次。在学习习近平总书记重要讲话精神中，在按照上级要求落实集中研讨、专题培训、理论考试的基础上，我们还立足实际组织了党员典型发言，并要求党员认真撰写了心得体会等，有效提升了学习效果。通过各项工作的积极主动、往前赶的态度，有力推动了党建工作落实。二是坚持提高标准抓落实。坚持工作高标准，是提升党建工作水平的内在要求，但党建工作不像业务工作容易具体量化和精确化，所以更需要我们自觉树牢高标准的工作意识。高标准打造机关支部阵地建设，在区委组织部的要求的基础上，新购买政治理论、历史文化、业务法规等书籍XX余册，添加投影、电脑等电教设备，做到“十有”(有标志标牌，有党旗、党徽，有制度，有桌椅，有档案柜，有电教设备，有报刊杂志，有台帐，有宣传栏，有专人负责)。高标准抓好组织生活制度落实。在民主生活会中，分党组书记对每一个党组成员的对照检查进行把关，确保对照检查材料质量;在支部组织生活会中，对各支部书记对照检查进行把关，对查摆问题浮于表面、没有触及思想的对照检查进行回炉。高标准抓好“三会一课”制度落实，不仅在时间、形式、完成情况上严格落实上级规定，也在内容、效果方面进行严格要求。通过日常中对党建工作的高标准和严要求，形成了全局上下坚持高标准、大抓党建的良好氛围。三是坚持全面细致抓落实。随着党建工作正规化建设的深入开展，各方面要求越来越细致，需要我们以严谨细致的作风抓好工作落实。我们利用“三会一课”和学习培训等时机，组织党务干部认真学习《基层党支部工作使用指南》、《关于深入开展区直机关党建XXX工作实施方案》、《党支部工作条例》等有关文件规定，详细掌握每一项工作、每一个步骤，做到每一项工作事前有标准、事中有落实、事后有台账。积极做好各类台账的整理，确保每一图、每一表、每一册都整理规范。</w:t>
      </w:r>
    </w:p>
    <w:p>
      <w:pPr>
        <w:ind w:left="0" w:right="0" w:firstLine="560"/>
        <w:spacing w:before="450" w:after="450" w:line="312" w:lineRule="auto"/>
      </w:pPr>
      <w:r>
        <w:rPr>
          <w:rFonts w:ascii="宋体" w:hAnsi="宋体" w:eastAsia="宋体" w:cs="宋体"/>
          <w:color w:val="000"/>
          <w:sz w:val="28"/>
          <w:szCs w:val="28"/>
        </w:rPr>
        <w:t xml:space="preserve">　　三、完善组织、建强队伍抓落实，增强抓党建工作落实的能力</w:t>
      </w:r>
    </w:p>
    <w:p>
      <w:pPr>
        <w:ind w:left="0" w:right="0" w:firstLine="560"/>
        <w:spacing w:before="450" w:after="450" w:line="312" w:lineRule="auto"/>
      </w:pPr>
      <w:r>
        <w:rPr>
          <w:rFonts w:ascii="宋体" w:hAnsi="宋体" w:eastAsia="宋体" w:cs="宋体"/>
          <w:color w:val="000"/>
          <w:sz w:val="28"/>
          <w:szCs w:val="28"/>
        </w:rPr>
        <w:t xml:space="preserve">　　一是完善组织架构。我们XX局的党员干部多、下属单位多，根据实际情况，结合干部调整，及时完善了各级组织架构。按照“便于党员活动、便于加强管理、便于发挥作用”的原则，以业务线条为单位，划分了X个党小组，通过科学完善组织架构、加强支部和党小组建设、坚持党建带业务、加强阵地建设、发挥党员先锋模范作用等，机关支部建设规范化水平不断提升，2024年被评为XX先进单位。二是建强党务干部队伍。始终高度重视党务干部队伍建设，坚持把思想政治过硬、责任心强、能力素质突出的干部选拔到党务干部队伍中来，确保每个支部(党小组)有一名负责党务工作的干部。坚持专兼职结合，加强党务干部队伍培训，努力解决好基层党务干部业务不专、业务不精的问题。在参加区组织的各类培训的基础上，认真组织好本单位的培训，全年共开展各类培训XX次。三是加强党员队伍建设。持续推进“两学一做”学习教育常态化制度化，采取专题培训、辅导讲座、读书活动等形式，开展党日教育活动，推动党员教育常态化。在全局范围内积极开展征文比赛活动、演讲比赛活动、朗读比赛、辩论比赛活动、理论学习知识竞赛等活动，不断加强党员队伍的培养锻炼。引导广大党员XXX、XXX、XXX等重大工作中，敢于担当、锐意进取，取得了一些成绩，受到了上级和办事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2024-10-06T07:23:02+08:00</dcterms:created>
  <dcterms:modified xsi:type="dcterms:W3CDTF">2024-10-06T07:23:02+08:00</dcterms:modified>
</cp:coreProperties>
</file>

<file path=docProps/custom.xml><?xml version="1.0" encoding="utf-8"?>
<Properties xmlns="http://schemas.openxmlformats.org/officeDocument/2006/custom-properties" xmlns:vt="http://schemas.openxmlformats.org/officeDocument/2006/docPropsVTypes"/>
</file>