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中医儿科临床路径工作总结(实用4篇)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医儿科临床路径工作总结1根据_、省、市各有关部门的文件精神，按照医院的整体部署，自20xx年09月开始，我院成立了以肖培元院长为组长的工作领导小组，确立了试点实施工作方案。首批入选的慢性支气管炎病种临床路径.。内科进行了认真的甄别、筛选，...</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中医儿科临床路径工作总结1</w:t>
      </w:r>
    </w:p>
    <w:p>
      <w:pPr>
        <w:ind w:left="0" w:right="0" w:firstLine="560"/>
        <w:spacing w:before="450" w:after="450" w:line="312" w:lineRule="auto"/>
      </w:pPr>
      <w:r>
        <w:rPr>
          <w:rFonts w:ascii="宋体" w:hAnsi="宋体" w:eastAsia="宋体" w:cs="宋体"/>
          <w:color w:val="000"/>
          <w:sz w:val="28"/>
          <w:szCs w:val="28"/>
        </w:rPr>
        <w:t xml:space="preserve">根据_、省、市各有关部门的文件精神，按照医院的整体部署，自20xx年09月开始，我院成立了以肖培元院长为组长的工作领导小组，确立了试点实施工作方案。首批入选的慢性支气管炎病种临床路径.。</w:t>
      </w:r>
    </w:p>
    <w:p>
      <w:pPr>
        <w:ind w:left="0" w:right="0" w:firstLine="560"/>
        <w:spacing w:before="450" w:after="450" w:line="312" w:lineRule="auto"/>
      </w:pPr>
      <w:r>
        <w:rPr>
          <w:rFonts w:ascii="宋体" w:hAnsi="宋体" w:eastAsia="宋体" w:cs="宋体"/>
          <w:color w:val="000"/>
          <w:sz w:val="28"/>
          <w:szCs w:val="28"/>
        </w:rPr>
        <w:t xml:space="preserve">内科进行了认真的甄别、筛选，对于进入路径的患者和家属进行了沟通和详实的告知工作，严格按制定的病种临床路径表单规范诊疗和护理工作，减少变异。</w:t>
      </w:r>
    </w:p>
    <w:p>
      <w:pPr>
        <w:ind w:left="0" w:right="0" w:firstLine="560"/>
        <w:spacing w:before="450" w:after="450" w:line="312" w:lineRule="auto"/>
      </w:pPr>
      <w:r>
        <w:rPr>
          <w:rFonts w:ascii="宋体" w:hAnsi="宋体" w:eastAsia="宋体" w:cs="宋体"/>
          <w:color w:val="000"/>
          <w:sz w:val="28"/>
          <w:szCs w:val="28"/>
        </w:rPr>
        <w:t xml:space="preserve">截至20xx年11月底，本院共完成5例，其中变异1例。从经管医生、护理人员、患者及其家属各方面的反馈意见来看，都是非常满意或满意。</w:t>
      </w:r>
    </w:p>
    <w:p>
      <w:pPr>
        <w:ind w:left="0" w:right="0" w:firstLine="560"/>
        <w:spacing w:before="450" w:after="450" w:line="312" w:lineRule="auto"/>
      </w:pPr>
      <w:r>
        <w:rPr>
          <w:rFonts w:ascii="宋体" w:hAnsi="宋体" w:eastAsia="宋体" w:cs="宋体"/>
          <w:color w:val="000"/>
          <w:sz w:val="28"/>
          <w:szCs w:val="28"/>
        </w:rPr>
        <w:t xml:space="preserve">&gt;一、开展临床路径管理的体会</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 带动了全院住院病人的整体费用的更趋合理：自20xx年09月份实施临床路径管理以来，医院依托临床路径管理手段，坚持合理检查、合理治疗、合理用药、合理收费，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平均住院天数：我院依据_临床路径规范模板制定适合我院的临床路径模板，在保障医疗安全的前提下最大限度地缩短住院天数，要求各临床、医技科室和后勤保障部门全力配合临床路径的开展，从而带动了全院服务效率的提高，缩短平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制度的执行。</w:t>
      </w:r>
    </w:p>
    <w:p>
      <w:pPr>
        <w:ind w:left="0" w:right="0" w:firstLine="560"/>
        <w:spacing w:before="450" w:after="450" w:line="312" w:lineRule="auto"/>
      </w:pPr>
      <w:r>
        <w:rPr>
          <w:rFonts w:ascii="宋体" w:hAnsi="宋体" w:eastAsia="宋体" w:cs="宋体"/>
          <w:color w:val="000"/>
          <w:sz w:val="28"/>
          <w:szCs w:val="28"/>
        </w:rPr>
        <w:t xml:space="preserve">4. 促进了医院信息化建设的加速：临床路径管理体现的\'是工作流程的标准化，要实现诊疗、护理及质量监控的全面管理。</w:t>
      </w:r>
    </w:p>
    <w:p>
      <w:pPr>
        <w:ind w:left="0" w:right="0" w:firstLine="560"/>
        <w:spacing w:before="450" w:after="450" w:line="312" w:lineRule="auto"/>
      </w:pPr>
      <w:r>
        <w:rPr>
          <w:rFonts w:ascii="宋体" w:hAnsi="宋体" w:eastAsia="宋体" w:cs="宋体"/>
          <w:color w:val="000"/>
          <w:sz w:val="28"/>
          <w:szCs w:val="28"/>
        </w:rPr>
        <w:t xml:space="preserve">5. 促使医院管理走向精细化管理：实施临床路径管理工作以来，大家认识到临床路径管理不仅仅是医生的事情，推行临床路径是医院管理工作的一项系统工程，需要护理、医技、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6. 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要做好临床路径管理工作，医务人员对临床路径的认识是实施临床路径管理的第一关键，我院继续加大对此项工作的宣传教育，让全院职工充分理解到临床路径管理的重大意义，使全院医务人员统一认识，主动参与、积极配合临床路径管理的工作。</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中医儿科临床路径工作总结2</w:t>
      </w:r>
    </w:p>
    <w:p>
      <w:pPr>
        <w:ind w:left="0" w:right="0" w:firstLine="560"/>
        <w:spacing w:before="450" w:after="450" w:line="312" w:lineRule="auto"/>
      </w:pPr>
      <w:r>
        <w:rPr>
          <w:rFonts w:ascii="宋体" w:hAnsi="宋体" w:eastAsia="宋体" w:cs="宋体"/>
          <w:color w:val="000"/>
          <w:sz w:val="28"/>
          <w:szCs w:val="28"/>
        </w:rPr>
        <w:t xml:space="preserve">20xx年我院按照《二级综合医院评审标准（20xx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人，进入路径****人，入径率，完成路径****人，完成率，完全达到市卫生局关于二级医院临床路径管理的管理指标（实施临床路径病种数不低于xx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w:t>
      </w:r>
    </w:p>
    <w:p>
      <w:pPr>
        <w:ind w:left="0" w:right="0" w:firstLine="560"/>
        <w:spacing w:before="450" w:after="450" w:line="312" w:lineRule="auto"/>
      </w:pPr>
      <w:r>
        <w:rPr>
          <w:rFonts w:ascii="宋体" w:hAnsi="宋体" w:eastAsia="宋体" w:cs="宋体"/>
          <w:color w:val="000"/>
          <w:sz w:val="28"/>
          <w:szCs w:val="28"/>
        </w:rPr>
        <w:t xml:space="preserve">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xx各临床路径病种，截止11月底，全院共有11个科室纳入临床路径管理工作，计划开展临床路径病种数44个，运行临床路径管理病种数30个，全院列入临床路径病种患者数****人，进入路径****人，完成路径****人，变异166人，入径率，变异率，出径率，完成率。完全达到市卫生局关于二级医院临床路径管理的管理指标（实施临床路径病种数不低于xx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xx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中医儿科临床路径工作总结3</w:t>
      </w:r>
    </w:p>
    <w:p>
      <w:pPr>
        <w:ind w:left="0" w:right="0" w:firstLine="560"/>
        <w:spacing w:before="450" w:after="450" w:line="312" w:lineRule="auto"/>
      </w:pPr>
      <w:r>
        <w:rPr>
          <w:rFonts w:ascii="宋体" w:hAnsi="宋体" w:eastAsia="宋体" w:cs="宋体"/>
          <w:color w:val="000"/>
          <w:sz w:val="28"/>
          <w:szCs w:val="28"/>
        </w:rPr>
        <w:t xml:space="preserve">我院于20xx年x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_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_《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中医儿科临床路径工作总结4</w:t>
      </w:r>
    </w:p>
    <w:p>
      <w:pPr>
        <w:ind w:left="0" w:right="0" w:firstLine="560"/>
        <w:spacing w:before="450" w:after="450" w:line="312" w:lineRule="auto"/>
      </w:pPr>
      <w:r>
        <w:rPr>
          <w:rFonts w:ascii="宋体" w:hAnsi="宋体" w:eastAsia="宋体" w:cs="宋体"/>
          <w:color w:val="000"/>
          <w:sz w:val="28"/>
          <w:szCs w:val="28"/>
        </w:rPr>
        <w:t xml:space="preserve">根据X人民政府《关于印发X市20xx年公立医院重点任务改革实施方案的通知》精神，按照市卫生局的统一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&gt;一、前期筹备工作：</w:t>
      </w:r>
    </w:p>
    <w:p>
      <w:pPr>
        <w:ind w:left="0" w:right="0" w:firstLine="560"/>
        <w:spacing w:before="450" w:after="450" w:line="312" w:lineRule="auto"/>
      </w:pPr>
      <w:r>
        <w:rPr>
          <w:rFonts w:ascii="宋体" w:hAnsi="宋体" w:eastAsia="宋体" w:cs="宋体"/>
          <w:color w:val="000"/>
          <w:sz w:val="28"/>
          <w:szCs w:val="28"/>
        </w:rPr>
        <w:t xml:space="preserve">1、成立相关管理、实施机构。医院成立临床路径管理委员会及办公室，管理委员会由医院院长和分管医疗工作的副院长分别担任正、副主任，相关职能部门负责人和临床专家任成员，办公室设医务部，负责具体组织协调指导工作。成立临床路径指导评价小组，指导评价小组由分管医疗工作的副院长任组长，相关职能部门负责人任成员。成立临床路径实施小组，由实施临床路径的临床科室主任任组长，该临床科室医疗、护理人员和相关科室人员任成员。实施小组设立个案管理员，由临床科室具有中级以上技术职称的医师或副主任担任。</w:t>
      </w:r>
    </w:p>
    <w:p>
      <w:pPr>
        <w:ind w:left="0" w:right="0" w:firstLine="560"/>
        <w:spacing w:before="450" w:after="450" w:line="312" w:lineRule="auto"/>
      </w:pPr>
      <w:r>
        <w:rPr>
          <w:rFonts w:ascii="宋体" w:hAnsi="宋体" w:eastAsia="宋体" w:cs="宋体"/>
          <w:color w:val="000"/>
          <w:sz w:val="28"/>
          <w:szCs w:val="28"/>
        </w:rPr>
        <w:t xml:space="preserve">2、行政保障。根据我院具体情况，制定并发布院医发x号、院医发x号文件，对我院的临床路径工作做出具体规划。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3、积极宣教。 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&gt;二、制定并实施：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_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组织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73、7%，涉及单病种24个病种29个临床路径文本，完成临床路径485例，占总完成例数的78%，内科开展临床路径情况：内科制定14个病种相关15个临床路径文本，分别占临床路径病种及文本数量的28%、26、3%，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3、良好的奖惩机制有利于临床路径、单病种管理工作的开展。适当的奖励机制可以提高临床路径实施小组的积极性，适宜的处罚制度可以保障临床路径、单病种管理工作的顺利进行。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2、设备部门未能提供足够支持，卫生厅要求的三甲医院必须开展的2个临床路径因为耗材、设备问题无法进入临床实施阶段。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4、部分科室所选病种不合理，长期无适合进入临床路径病例，导致临床路径管理工作形同虚设。</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2、适期进行临床路径、单病种文本的修改，淘汰不适宜或无法开展的临床路径、单病种文本，增加新的文本，慢慢推进临床路径、单病种管理工作。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3、加强与信息科沟通、合作，提高信息化，让临床路径、单病种工作更科学、有效。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4、加强对临床实施小组的监督，保障已制定的临床路径、单病种文本切实在执行。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5、完善奖惩制度，更好的督促临床路径、单病种的落实、执行。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2024-11-10T12:37:25+08:00</dcterms:created>
  <dcterms:modified xsi:type="dcterms:W3CDTF">2024-11-10T12:37:25+08:00</dcterms:modified>
</cp:coreProperties>
</file>

<file path=docProps/custom.xml><?xml version="1.0" encoding="utf-8"?>
<Properties xmlns="http://schemas.openxmlformats.org/officeDocument/2006/custom-properties" xmlns:vt="http://schemas.openxmlformats.org/officeDocument/2006/docPropsVTypes"/>
</file>