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关于意识形态领域研判分析情况报告篇</w:t>
      </w:r>
      <w:bookmarkEnd w:id="1"/>
    </w:p>
    <w:p>
      <w:pPr>
        <w:jc w:val="center"/>
        <w:spacing w:before="0" w:after="450"/>
      </w:pPr>
      <w:r>
        <w:rPr>
          <w:rFonts w:ascii="Arial" w:hAnsi="Arial" w:eastAsia="Arial" w:cs="Arial"/>
          <w:color w:val="999999"/>
          <w:sz w:val="20"/>
          <w:szCs w:val="20"/>
        </w:rPr>
        <w:t xml:space="preserve">来源：网友投稿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围绕“担使命、鼓士气、促改革、守阵地”，进一步抓好重大主题宣传教育管理。本站为大家带来的关于意识形态领域研判分析情况报告，希望能帮助到大家!　　关于意识形态领域研判分析情况报告　　一、总体态势　　通过强化意识形态工作的组织和人才保障，探索新...</w:t>
      </w:r>
    </w:p>
    <w:p>
      <w:pPr>
        <w:ind w:left="0" w:right="0" w:firstLine="560"/>
        <w:spacing w:before="450" w:after="450" w:line="312" w:lineRule="auto"/>
      </w:pPr>
      <w:r>
        <w:rPr>
          <w:rFonts w:ascii="宋体" w:hAnsi="宋体" w:eastAsia="宋体" w:cs="宋体"/>
          <w:color w:val="000"/>
          <w:sz w:val="28"/>
          <w:szCs w:val="28"/>
        </w:rPr>
        <w:t xml:space="preserve">围绕“担使命、鼓士气、促改革、守阵地”，进一步抓好重大主题宣传教育管理。本站为大家带来的关于意识形态领域研判分析情况报告，希望能帮助到大家![_TAG_h2]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　　(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三、研判分析</w:t>
      </w:r>
    </w:p>
    <w:p>
      <w:pPr>
        <w:ind w:left="0" w:right="0" w:firstLine="560"/>
        <w:spacing w:before="450" w:after="450" w:line="312" w:lineRule="auto"/>
      </w:pPr>
      <w:r>
        <w:rPr>
          <w:rFonts w:ascii="宋体" w:hAnsi="宋体" w:eastAsia="宋体" w:cs="宋体"/>
          <w:color w:val="000"/>
          <w:sz w:val="28"/>
          <w:szCs w:val="28"/>
        </w:rPr>
        <w:t xml:space="preserve">　　(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　　(二)一些新建党组织被动接受意识形态教育的积极性高，但由于接触意识形态工作等时间较短，能力和水平还有待提高。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　　(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　　今年以来，全县上下以习近平新时代中国特色社会主义思想为指引，坚决贯彻习总书记视察x省 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　　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　　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 ，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 改革发展的良好氛围。</w:t>
      </w:r>
    </w:p>
    <w:p>
      <w:pPr>
        <w:ind w:left="0" w:right="0" w:firstLine="560"/>
        <w:spacing w:before="450" w:after="450" w:line="312" w:lineRule="auto"/>
      </w:pPr>
      <w:r>
        <w:rPr>
          <w:rFonts w:ascii="宋体" w:hAnsi="宋体" w:eastAsia="宋体" w:cs="宋体"/>
          <w:color w:val="000"/>
          <w:sz w:val="28"/>
          <w:szCs w:val="28"/>
        </w:rPr>
        <w:t xml:space="preserve">　　二、当前全县意识形态领域存在的问题和风险点</w:t>
      </w:r>
    </w:p>
    <w:p>
      <w:pPr>
        <w:ind w:left="0" w:right="0" w:firstLine="560"/>
        <w:spacing w:before="450" w:after="450" w:line="312" w:lineRule="auto"/>
      </w:pPr>
      <w:r>
        <w:rPr>
          <w:rFonts w:ascii="宋体" w:hAnsi="宋体" w:eastAsia="宋体" w:cs="宋体"/>
          <w:color w:val="000"/>
          <w:sz w:val="28"/>
          <w:szCs w:val="28"/>
        </w:rPr>
        <w:t xml:space="preserve">　　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　　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　　马克思主义作为我们立党立国根本指导思想的地位不断巩固，马克思主义中国化最新成果深入人心;</w:t>
      </w:r>
    </w:p>
    <w:p>
      <w:pPr>
        <w:ind w:left="0" w:right="0" w:firstLine="560"/>
        <w:spacing w:before="450" w:after="450" w:line="312" w:lineRule="auto"/>
      </w:pPr>
      <w:r>
        <w:rPr>
          <w:rFonts w:ascii="宋体" w:hAnsi="宋体" w:eastAsia="宋体" w:cs="宋体"/>
          <w:color w:val="000"/>
          <w:sz w:val="28"/>
          <w:szCs w:val="28"/>
        </w:rPr>
        <w:t xml:space="preserve">　　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　　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　　当前，全县财政收入持续增长，经济低位企稳、稳步向好，但多年积累的结构性矛盾、体制性矛盾、创新不足素质性矛盾等并未从根本上解决，企稳向好基础还不牢固，由此带来的一系列经济社会问题相互交织、错综复杂。主要体现在一是人们思想观念和价值取向的多样性、独立性、选择性、差异性不断增强，市场经济的逐利性导致功利主义、拜金主义、极端个人主义蔓延，冲击和影响着集体主义精神、团结互助精神和奉献精神，这些问题造成一些人价值观混乱，对培育和弘扬社会主义核心价值观带来不利影响。二是一些人对我县如期实现全面脱贫、全面小康的目标持有怀疑态度，如有的人大局意识、集体观念淡薄，以个人眼前利益为重;</w:t>
      </w:r>
    </w:p>
    <w:p>
      <w:pPr>
        <w:ind w:left="0" w:right="0" w:firstLine="560"/>
        <w:spacing w:before="450" w:after="450" w:line="312" w:lineRule="auto"/>
      </w:pPr>
      <w:r>
        <w:rPr>
          <w:rFonts w:ascii="宋体" w:hAnsi="宋体" w:eastAsia="宋体" w:cs="宋体"/>
          <w:color w:val="000"/>
          <w:sz w:val="28"/>
          <w:szCs w:val="28"/>
        </w:rPr>
        <w:t xml:space="preserve">　　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　　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　　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　　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　　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　　5、基层意识形态工作薄弱滞后。</w:t>
      </w:r>
    </w:p>
    <w:p>
      <w:pPr>
        <w:ind w:left="0" w:right="0" w:firstLine="560"/>
        <w:spacing w:before="450" w:after="450" w:line="312" w:lineRule="auto"/>
      </w:pPr>
      <w:r>
        <w:rPr>
          <w:rFonts w:ascii="宋体" w:hAnsi="宋体" w:eastAsia="宋体" w:cs="宋体"/>
          <w:color w:val="000"/>
          <w:sz w:val="28"/>
          <w:szCs w:val="28"/>
        </w:rPr>
        <w:t xml:space="preserve">　　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 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　　**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　　(二)加强思想政治引领，不断提高党员干部学习力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　　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　　(三)完善阵地管理建设，加强舆论引导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　　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　　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　　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2024-09-21T02:44:42+08:00</dcterms:created>
  <dcterms:modified xsi:type="dcterms:W3CDTF">2024-09-21T02:44:42+08:00</dcterms:modified>
</cp:coreProperties>
</file>

<file path=docProps/custom.xml><?xml version="1.0" encoding="utf-8"?>
<Properties xmlns="http://schemas.openxmlformats.org/officeDocument/2006/custom-properties" xmlns:vt="http://schemas.openxmlformats.org/officeDocument/2006/docPropsVTypes"/>
</file>