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最新信贷员工作计划与安排 信贷员的工作总结与计划(15篇)</w:t>
      </w:r>
      <w:bookmarkEnd w:id="1"/>
    </w:p>
    <w:p>
      <w:pPr>
        <w:jc w:val="center"/>
        <w:spacing w:before="0" w:after="450"/>
      </w:pPr>
      <w:r>
        <w:rPr>
          <w:rFonts w:ascii="Arial" w:hAnsi="Arial" w:eastAsia="Arial" w:cs="Arial"/>
          <w:color w:val="999999"/>
          <w:sz w:val="20"/>
          <w:szCs w:val="20"/>
        </w:rPr>
        <w:t xml:space="preserve">来源：网友投稿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信贷员工作计划与安排 信贷员的工作总结与计划一由于换岗为客户经理，面对新的岗位，实事求是的讲，自己的思想认识、业务知识、工作方法等方面还存在很大欠缺，这对于从事客户经理岗位来说是很大的障碍，所以，为了很快适应这一新岗位，把工作干好、干出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信贷员的工作总结与计划一</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也需要大力营销，所以我们要打破以往的“坐等”思维，要积极树立“走出去”意识，走出营业室，出去调查调查市场、调查客户，及时了解市场资金需求的方向和客户的金融服务需要，掌握第一手资料，在此基础上营销，保证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业务收入是我社主要的收入来源，要增加收入必须要增加规模，但有一个必不可少的前提就是在增加规模的同时，必要要保证的质量，尤其是新增的质量，这是我社健康稳步发展的“生命线”所以，在以后的办，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客户和担保人，在条件允许的情况下，优先发放抵质押的，同时自己将会对每一笔做好贷前调查、贷中审查和贷后检查，并且会把每笔的“三查”做实做细，不流于形式和表面，确保每笔在正常状况下放的出、收的回、有效益。四、尽己所能，积极收回不良在保证自己新发放质量的同时，要尽全力、想办法做好存量不良的收回工作，以实际行动摈弃“新官不理旧账”的错误意识，要把不良降控工作作为一项长期性工作去做，多向领导和有经验的同事请教，寻求对策，加强与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信贷员的工作总结与计划二</w:t>
      </w:r>
    </w:p>
    <w:p>
      <w:pPr>
        <w:ind w:left="0" w:right="0" w:firstLine="560"/>
        <w:spacing w:before="450" w:after="450" w:line="312" w:lineRule="auto"/>
      </w:pPr>
      <w:r>
        <w:rPr>
          <w:rFonts w:ascii="宋体" w:hAnsi="宋体" w:eastAsia="宋体" w:cs="宋体"/>
          <w:color w:val="000"/>
          <w:sz w:val="28"/>
          <w:szCs w:val="28"/>
        </w:rPr>
        <w:t xml:space="preserve">国家开发银行助学贷款是一项惠民工程，为了切实做好我乡贫困学生的社会资助和生源地助学贷款工作，确保家庭经济困难学生都能享受到国家惠民政策，本人将秉承公平公正公开原则，认真贯彻落实国家开发银行生源地助学贷款相关方针政策，进一步解放思想、开拓创新、求真务实、严谨细心、创新工作思路、强化服务意识。现结合我乡具体情况，遵照会宁县教育局资助中心相关要求，制定如下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制定年度工作计划。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做好家庭贫困学生的统计、调查、上报工作，完善我乡贫困生数据库。</w:t>
      </w:r>
    </w:p>
    <w:p>
      <w:pPr>
        <w:ind w:left="0" w:right="0" w:firstLine="560"/>
        <w:spacing w:before="450" w:after="450" w:line="312" w:lineRule="auto"/>
      </w:pPr>
      <w:r>
        <w:rPr>
          <w:rFonts w:ascii="宋体" w:hAnsi="宋体" w:eastAsia="宋体" w:cs="宋体"/>
          <w:color w:val="000"/>
          <w:sz w:val="28"/>
          <w:szCs w:val="28"/>
        </w:rPr>
        <w:t xml:space="preserve">四至六月份</w:t>
      </w:r>
    </w:p>
    <w:p>
      <w:pPr>
        <w:ind w:left="0" w:right="0" w:firstLine="560"/>
        <w:spacing w:before="450" w:after="450" w:line="312" w:lineRule="auto"/>
      </w:pPr>
      <w:r>
        <w:rPr>
          <w:rFonts w:ascii="宋体" w:hAnsi="宋体" w:eastAsia="宋体" w:cs="宋体"/>
          <w:color w:val="000"/>
          <w:sz w:val="28"/>
          <w:szCs w:val="28"/>
        </w:rPr>
        <w:t xml:space="preserve">按照国家相关资助方针及政策，努力做好生源地助学贷款宣传工作。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准备生源地助学贷款办理工作。信贷员工作计划八月份</w:t>
      </w:r>
    </w:p>
    <w:p>
      <w:pPr>
        <w:ind w:left="0" w:right="0" w:firstLine="560"/>
        <w:spacing w:before="450" w:after="450" w:line="312" w:lineRule="auto"/>
      </w:pPr>
      <w:r>
        <w:rPr>
          <w:rFonts w:ascii="宋体" w:hAnsi="宋体" w:eastAsia="宋体" w:cs="宋体"/>
          <w:color w:val="000"/>
          <w:sz w:val="28"/>
          <w:szCs w:val="28"/>
        </w:rPr>
        <w:t xml:space="preserve">办理生源地助学贷款，完成各类资助档案的收集整理工作。</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配合县资助中心完成生源地助学贷款合同审核工作。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高效完成生源地助学贷款本息催缴工作。</w:t>
      </w:r>
    </w:p>
    <w:p>
      <w:pPr>
        <w:ind w:left="0" w:right="0" w:firstLine="560"/>
        <w:spacing w:before="450" w:after="450" w:line="312" w:lineRule="auto"/>
      </w:pPr>
      <w:r>
        <w:rPr>
          <w:rFonts w:ascii="宋体" w:hAnsi="宋体" w:eastAsia="宋体" w:cs="宋体"/>
          <w:color w:val="000"/>
          <w:sz w:val="28"/>
          <w:szCs w:val="28"/>
        </w:rPr>
        <w:t xml:space="preserve">十二、元月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信贷员的工作总结与计划三</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20xx年度公司的经营目标初步规划是：</w:t>
      </w:r>
    </w:p>
    <w:p>
      <w:pPr>
        <w:ind w:left="0" w:right="0" w:firstLine="560"/>
        <w:spacing w:before="450" w:after="450" w:line="312" w:lineRule="auto"/>
      </w:pPr>
      <w:r>
        <w:rPr>
          <w:rFonts w:ascii="宋体" w:hAnsi="宋体" w:eastAsia="宋体" w:cs="宋体"/>
          <w:color w:val="000"/>
          <w:sz w:val="28"/>
          <w:szCs w:val="28"/>
        </w:rPr>
        <w:t xml:space="preserve">(1)全年抵押贷kuan有效规模达到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(2)全年担保贷kuan额度达到 200万元，利息收入达到 13.5万元;</w:t>
      </w:r>
    </w:p>
    <w:p>
      <w:pPr>
        <w:ind w:left="0" w:right="0" w:firstLine="560"/>
        <w:spacing w:before="450" w:after="450" w:line="312" w:lineRule="auto"/>
      </w:pPr>
      <w:r>
        <w:rPr>
          <w:rFonts w:ascii="宋体" w:hAnsi="宋体" w:eastAsia="宋体" w:cs="宋体"/>
          <w:color w:val="000"/>
          <w:sz w:val="28"/>
          <w:szCs w:val="28"/>
        </w:rPr>
        <w:t xml:space="preserve">(3)总计完成利息收入 232.5万元。</w:t>
      </w:r>
    </w:p>
    <w:p>
      <w:pPr>
        <w:ind w:left="0" w:right="0" w:firstLine="560"/>
        <w:spacing w:before="450" w:after="450" w:line="312" w:lineRule="auto"/>
      </w:pPr>
      <w:r>
        <w:rPr>
          <w:rFonts w:ascii="宋体" w:hAnsi="宋体" w:eastAsia="宋体" w:cs="宋体"/>
          <w:color w:val="000"/>
          <w:sz w:val="28"/>
          <w:szCs w:val="28"/>
        </w:rPr>
        <w:t xml:space="preserve">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信贷员的工作总结与计划四</w:t>
      </w:r>
    </w:p>
    <w:p>
      <w:pPr>
        <w:ind w:left="0" w:right="0" w:firstLine="560"/>
        <w:spacing w:before="450" w:after="450" w:line="312" w:lineRule="auto"/>
      </w:pPr>
      <w:r>
        <w:rPr>
          <w:rFonts w:ascii="宋体" w:hAnsi="宋体" w:eastAsia="宋体" w:cs="宋体"/>
          <w:color w:val="000"/>
          <w:sz w:val="28"/>
          <w:szCs w:val="28"/>
        </w:rPr>
        <w:t xml:space="preserve">20xx年三亚小额信贷工作的计划和新的安排：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由于我们三亚的市场潜力比较大，而现有的信贷员比较少，面对这一情况，我计划将在下一批的见习生中调配7名来三亚见习工作。具体分配为：林旺和藤桥3名见习生，育才2名见习生，田独1名见习生，崖城1名见习生。</w:t>
      </w:r>
    </w:p>
    <w:p>
      <w:pPr>
        <w:ind w:left="0" w:right="0" w:firstLine="560"/>
        <w:spacing w:before="450" w:after="450" w:line="312" w:lineRule="auto"/>
      </w:pPr>
      <w:r>
        <w:rPr>
          <w:rFonts w:ascii="宋体" w:hAnsi="宋体" w:eastAsia="宋体" w:cs="宋体"/>
          <w:color w:val="000"/>
          <w:sz w:val="28"/>
          <w:szCs w:val="28"/>
        </w:rPr>
        <w:t xml:space="preserve">林旺和藤桥属于海棠湾镇由康振豪和丰德军来带领和管理见习生；安排杜春去开发荔枝沟的新点，田独还由陈舒舒、王感孝、蔡丽娟来管理，并且分配一名见习生去见习。羊栏由钟维健、陈太雷、王晓欣管理。育才由吴小宝来管理并带领一名见习生。崖城由李甲生、胡巧妮和林珊来管理并分配一名见习生过去实习。保港由麦坚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三亚团队做到全省第一的目标，大家在控制好风险的基础上尽可能多发放贷kuan。尤其是发放妇女的联保贷kuan为主。工资担保贷kuan只是为了增加我们的工资收入。</w:t>
      </w:r>
    </w:p>
    <w:p>
      <w:pPr>
        <w:ind w:left="0" w:right="0" w:firstLine="560"/>
        <w:spacing w:before="450" w:after="450" w:line="312" w:lineRule="auto"/>
      </w:pPr>
      <w:r>
        <w:rPr>
          <w:rFonts w:ascii="宋体" w:hAnsi="宋体" w:eastAsia="宋体" w:cs="宋体"/>
          <w:color w:val="000"/>
          <w:sz w:val="28"/>
          <w:szCs w:val="28"/>
        </w:rPr>
        <w:t xml:space="preserve">集中力量去解决林旺的拖欠利息的情况，争取更早的收回本金和利息。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20xx年度，我们要逐步的为已经归还贷kuan本息的而且符合贴息的妇女申请财政贴息，并且每月上报市联社资金部奖励金的材料。每月底收完利息时在30号前将本月的利息及时划拨到总部。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20xx年是我们三亚小额信贷队伍的建设之年，在这一年来，我们稳定队伍、加强建设、保证任务的完成。三亚小额信贷项目部是属于我们每个人的，通过我们共同的努力和奋斗，取得了良好的成绩。今天，我们 回首过去 展望未来 稳抓建设 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信贷员的工作总结与计划五</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职工的共同努力下，切实以《xxx省政府办公厅关于扩大小额贷kuan公司试点工作》的通知要求和《xxx省小额贷kuan公司暂行办法》规定为切入点，规范管理，加强监督。要以公司各制度规范为标准，认真履职，按章操作，认真做好贷前调查、贷kuan审批、贷后管理、资金监管、风险防范等各环节工作，并严格按员工职业道德规范要求，强化员工服务水平和业务技能的提升，努力实现公司稳步、健康和可持续发展。xxx年度，公司拟向中小企业、小微企业、个体工商户、城镇居民及“三农”行业等累计发放贷kuan笔，万元，年末贷kuan余额达到万元，全力确保全年贷kuan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kuan业务发展市场调查，切实结合公司业务开展，进一步开拓和细分信贷市场，逐渐培育公司优质客户群，不断提升公司核心竞争力。三是做好信贷资金的经营管理和分配调剂，随时把握公司贷kuan投向和投量，以此提高优质贷kuan占比，并及时催收到期、逾期贷kuan本息，从而促进贷kuan质量的进一步提升。四是严格按照公司信贷管理制度要求，做好贷kuan调查、发放、贷后管理、回收等工作，为努力完成年度指标任务，做细做实工作。五是切实按要求建立好贷后管理台帐，做好贷kuan信息统计，以此建立贷kuan及贷kuan客户资料分类管理制度，实现贷kuan业务档案管理规范化。六是认真做好贷kuan客户信用等级评定和授权额度的资料收集、整理和上报工作，并进一步加强与风控、财务等部门的密切配合，做好不良贷kuan和应收未收利息的清收工作，为防范贷kuan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kuan风险管理措施、风险评价标准、风险评估等制度和细则，全力做好贷kuan风险评审和贷审会日常工作。二是要以降低贷kuan风险为根本，结合工作实际制定公司贷kuan发放的调查、审查、风险预测、贷kuan风险分类认定、风险评价、防止风险的措施、贷后监管、贷kuan代偿管理、公司资产质量的检测、不良贷kuan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kuan的清收力度，并详细拟定风险控制方案，定期报送风险监控报告，以规范贷kuan业务操作规程，逐步健全贷kuan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主动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kuan的收贷收息工作。</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主动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认识和本领。三是各部门员工要切实按公司制度规定在岗在位，规范言行，确保工作推进有力。四是对指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信贷员的工作总结与计划六</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质押的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信贷员的工作总结与计划七</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信贷员的工作总结与计划八</w:t>
      </w:r>
    </w:p>
    <w:p>
      <w:pPr>
        <w:ind w:left="0" w:right="0" w:firstLine="560"/>
        <w:spacing w:before="450" w:after="450" w:line="312" w:lineRule="auto"/>
      </w:pPr>
      <w:r>
        <w:rPr>
          <w:rFonts w:ascii="宋体" w:hAnsi="宋体" w:eastAsia="宋体" w:cs="宋体"/>
          <w:color w:val="000"/>
          <w:sz w:val="28"/>
          <w:szCs w:val="28"/>
        </w:rPr>
        <w:t xml:space="preserve">转眼之间一年就已经快过去了，为了在新的一年能稳固的提升自己的工作能力，特将20xx工作计划整理如下：</w:t>
      </w:r>
    </w:p>
    <w:p>
      <w:pPr>
        <w:ind w:left="0" w:right="0" w:firstLine="560"/>
        <w:spacing w:before="450" w:after="450" w:line="312" w:lineRule="auto"/>
      </w:pPr>
      <w:r>
        <w:rPr>
          <w:rFonts w:ascii="宋体" w:hAnsi="宋体" w:eastAsia="宋体" w:cs="宋体"/>
          <w:color w:val="000"/>
          <w:sz w:val="28"/>
          <w:szCs w:val="28"/>
        </w:rPr>
        <w:t xml:space="preserve">。业务知识是我们开展业务的基础，尽管通过上岗培训，已经掌握了一定的业务基础知识，但信贷业务知识和业务处理的技巧都是学海无涯的。随着信贷业务的创新，更需要我们有一颗不断学习的心态，所以在未来的时间来，我必须充分利用空闲时间，多看点有关银行和信贷方面的知识，增长知识，提升处理业务的效率。.</w:t>
      </w:r>
    </w:p>
    <w:p>
      <w:pPr>
        <w:ind w:left="0" w:right="0" w:firstLine="560"/>
        <w:spacing w:before="450" w:after="450" w:line="312" w:lineRule="auto"/>
      </w:pPr>
      <w:r>
        <w:rPr>
          <w:rFonts w:ascii="宋体" w:hAnsi="宋体" w:eastAsia="宋体" w:cs="宋体"/>
          <w:color w:val="000"/>
          <w:sz w:val="28"/>
          <w:szCs w:val="28"/>
        </w:rPr>
        <w:t xml:space="preserve">。信贷员是整个贷款业务风险的第一个“把门人”，如何把控信贷风险的第一道门为之关键。但面对着形形色色的客户，面对着各行各业潜在的风险，面对着各种各样的突发环境等，这些客观或者主观因素，都要求我们信贷员有灵敏的风险“嗅觉”。所以，在工作中，我必须要善于总结，善于发现，开拓视野，积累好良好的工作经验，这样才能在工作中才能游刃有余，做好信贷第一关“把门人”。</w:t>
      </w:r>
    </w:p>
    <w:p>
      <w:pPr>
        <w:ind w:left="0" w:right="0" w:firstLine="560"/>
        <w:spacing w:before="450" w:after="450" w:line="312" w:lineRule="auto"/>
      </w:pPr>
      <w:r>
        <w:rPr>
          <w:rFonts w:ascii="宋体" w:hAnsi="宋体" w:eastAsia="宋体" w:cs="宋体"/>
          <w:color w:val="000"/>
          <w:sz w:val="28"/>
          <w:szCs w:val="28"/>
        </w:rPr>
        <w:t xml:space="preserve">。客户是我们信贷业务赖以生存的基础，如何有效建立客户群是作为信贷客户经理重要的任务。做好维护客户的每个细节，良好的客户关系，不但有利于我们的催收工作，同时也可以得到转介绍其他客户。刚进信贷部不久，所以对于我来说，如何有效快速建立属于自己的客户群尤为迫切。</w:t>
      </w:r>
    </w:p>
    <w:p>
      <w:pPr>
        <w:ind w:left="0" w:right="0" w:firstLine="560"/>
        <w:spacing w:before="450" w:after="450" w:line="312" w:lineRule="auto"/>
      </w:pPr>
      <w:r>
        <w:rPr>
          <w:rFonts w:ascii="宋体" w:hAnsi="宋体" w:eastAsia="宋体" w:cs="宋体"/>
          <w:color w:val="000"/>
          <w:sz w:val="28"/>
          <w:szCs w:val="28"/>
        </w:rPr>
        <w:t xml:space="preserve">。俗话：“授之以鱼，之供一时之需，授之以渔，则一生受用”。一直以来，我们信贷员都依赖支行长和客户经理的单生存，没有太多属于自己营销累计客户，这同时也令萎缩我们营销能力。所以，在未来工作中，我觉得一方面在高效处理支行长递上的单的同时，我们也要懂得捕鱼的技巧和能力，这样我们信贷员才能更独立走得更远。</w:t>
      </w:r>
    </w:p>
    <w:p>
      <w:pPr>
        <w:ind w:left="0" w:right="0" w:firstLine="560"/>
        <w:spacing w:before="450" w:after="450" w:line="312" w:lineRule="auto"/>
      </w:pPr>
      <w:r>
        <w:rPr>
          <w:rFonts w:ascii="宋体" w:hAnsi="宋体" w:eastAsia="宋体" w:cs="宋体"/>
          <w:color w:val="000"/>
          <w:sz w:val="28"/>
          <w:szCs w:val="28"/>
        </w:rPr>
        <w:t xml:space="preserve">新的一年有新的气象，只有不断加强自身素质，才能走的更远，我相信有志者事竟成。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信贷员的工作总结与计划九</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款业务发展市场调查，切实结合公司业务开展，进一步开拓和细分信贷市场，逐渐培育公司优质客户群，不断提升公司核心竞争力。三是做好信贷资金的\'经营管理和分配调剂，随时把握公司贷款投向和投量，以此提高优质贷款占比，并及时催收到期、逾期贷款本息，从而促进贷款质量的进一步提升。四是严格按照公司信贷管理制度要求，做好贷款调查、发放、贷后管理、回收等工作，为努力完成年度目标任务，做细做实工作。五是切实按要求建立好贷后管理台帐，做好贷款信息统计，以此建立贷款及贷款客户资料分类管理制度，实现贷款业务档案管理规范化。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w:t>
      </w:r>
    </w:p>
    <w:p>
      <w:pPr>
        <w:ind w:left="0" w:right="0" w:firstLine="560"/>
        <w:spacing w:before="450" w:after="450" w:line="312" w:lineRule="auto"/>
      </w:pPr>
      <w:r>
        <w:rPr>
          <w:rFonts w:ascii="宋体" w:hAnsi="宋体" w:eastAsia="宋体" w:cs="宋体"/>
          <w:color w:val="000"/>
          <w:sz w:val="28"/>
          <w:szCs w:val="28"/>
        </w:rPr>
        <w:t xml:space="preserve">20xx年是担保公司贯彻集团全面转型变革的关键一年，作为资本重要业务板块，无论外部形势还是内部要求都给担保公司的风险管理工作提出了更高的挑战和目标。20xx年我们要紧紧围绕集团公司20xx年经营工作思路，进一步完善风险管理体系建设，创新风险管理手段，推动公司业务稳健发展。</w:t>
      </w:r>
    </w:p>
    <w:p>
      <w:pPr>
        <w:ind w:left="0" w:right="0" w:firstLine="560"/>
        <w:spacing w:before="450" w:after="450" w:line="312" w:lineRule="auto"/>
      </w:pPr>
      <w:r>
        <w:rPr>
          <w:rFonts w:ascii="宋体" w:hAnsi="宋体" w:eastAsia="宋体" w:cs="宋体"/>
          <w:color w:val="000"/>
          <w:sz w:val="28"/>
          <w:szCs w:val="28"/>
        </w:rPr>
        <w:t xml:space="preserve">20xx年面临国内经济持续波动下行，授信客户各类信用风险呈多发态势，银行及担保公司贷款安全受到前所未有的冲击。面对复杂多样的风险表现形式，担保公司通过多种举措不断防控和化解各类风险。一是制定了担保授信政策指引，并动态地为业务定位、布局、创新提供方向指引及指导;二是进一步优化了风险管理部整体架构，突出了技术支撑和管理服务的工作职能;三是开展了两轮项目巡查工作，对所有项目进行细致的风险摸排，并制定了“一户一策”项目管控方案;四是优化了多项操作风险管控流程，重新修订了担保业务合同，制定了在业务中引入强制执行制度的方案，在项目评审会中建立了法务人员独立发表审查意见的制度，法务工作领域不断拓宽，对公司业务经营的支撑服务作用进一步凸现等。通过以上方面的工作，推进了担保公司全面风险管理的竞进提质。</w:t>
      </w:r>
    </w:p>
    <w:p>
      <w:pPr>
        <w:ind w:left="0" w:right="0" w:firstLine="560"/>
        <w:spacing w:before="450" w:after="450" w:line="312" w:lineRule="auto"/>
      </w:pPr>
      <w:r>
        <w:rPr>
          <w:rFonts w:ascii="宋体" w:hAnsi="宋体" w:eastAsia="宋体" w:cs="宋体"/>
          <w:color w:val="000"/>
          <w:sz w:val="28"/>
          <w:szCs w:val="28"/>
        </w:rPr>
        <w:t xml:space="preserve">20xx年，中国经济在向新常态转换的过程中，其结构、方式和体制的改变逐步推进并显现，导致20xx年经济增速面临着较大的压力，信贷资产质量必然将面临更加严峻的挑战。</w:t>
      </w:r>
    </w:p>
    <w:p>
      <w:pPr>
        <w:ind w:left="0" w:right="0" w:firstLine="560"/>
        <w:spacing w:before="450" w:after="450" w:line="312" w:lineRule="auto"/>
      </w:pPr>
      <w:r>
        <w:rPr>
          <w:rFonts w:ascii="宋体" w:hAnsi="宋体" w:eastAsia="宋体" w:cs="宋体"/>
          <w:color w:val="000"/>
          <w:sz w:val="28"/>
          <w:szCs w:val="28"/>
        </w:rPr>
        <w:t xml:space="preserve">20xx年，武汉市围绕着做好新常态下的经济发展、公共服务、市场监管和社会管理工作，在城建攻坚、“三旧”改造、生态文明建设、城市综合管理的引导下，在物流建设、金融中心建设、交通建设、生态园区和产业园区为主的项目工程中取得了一定的进展，其后续投资的力度将为武汉市经济发展提供强劲动力，为公司在20xx年更好地服务于武汉客户提供了契机。从公司层面看，集团公司变革转型调整，进一步的资本实力增强都将使担保公司的组织架构、管理模式、经营能力方面更加强健。</w:t>
      </w:r>
    </w:p>
    <w:p>
      <w:pPr>
        <w:ind w:left="0" w:right="0" w:firstLine="560"/>
        <w:spacing w:before="450" w:after="450" w:line="312" w:lineRule="auto"/>
      </w:pPr>
      <w:r>
        <w:rPr>
          <w:rFonts w:ascii="宋体" w:hAnsi="宋体" w:eastAsia="宋体" w:cs="宋体"/>
          <w:color w:val="000"/>
          <w:sz w:val="28"/>
          <w:szCs w:val="28"/>
        </w:rPr>
        <w:t xml:space="preserve">基于以上分析，20xx年我们将面对以下机遇和挑战：一是20xx年外部经济的缓慢复苏使企业扩产缺乏动力，贸易环境的不稳定性会对公司客户产生一定的影响;二是货币内部供应与影子银行供应的同步趋紧形态将扭转，企业面临的融资方式更加灵活，但准入门槛提高、融资成本增加等问题导致企业的借款风险在近期内难以缓解;三是随着企业面临的生存环境更加复杂多变，风险发生部位正逐步蔓延和相互交叉感染，使担保公司的风险管理工作也将面临着更大的挑战;四是银行于20xx年进行的大规模收贷活动作用明显，在基本面回暖的情况下，除去因收贷因素倒闭的企业，一批在强压下生存下来的优质企业将可能提高企业经营质量、盈利能力，担保公司也将面临更多更优的选择。</w:t>
      </w:r>
    </w:p>
    <w:p>
      <w:pPr>
        <w:ind w:left="0" w:right="0" w:firstLine="560"/>
        <w:spacing w:before="450" w:after="450" w:line="312" w:lineRule="auto"/>
      </w:pPr>
      <w:r>
        <w:rPr>
          <w:rFonts w:ascii="宋体" w:hAnsi="宋体" w:eastAsia="宋体" w:cs="宋体"/>
          <w:color w:val="000"/>
          <w:sz w:val="28"/>
          <w:szCs w:val="28"/>
        </w:rPr>
        <w:t xml:space="preserve">因此，倾向政策的冲击仍存留在信贷市场中，实体经济与信贷市场面临着更复杂的局面，我们只有提升全面风险控制与管理能力，方能稳步发展。</w:t>
      </w:r>
    </w:p>
    <w:p>
      <w:pPr>
        <w:ind w:left="0" w:right="0" w:firstLine="560"/>
        <w:spacing w:before="450" w:after="450" w:line="312" w:lineRule="auto"/>
      </w:pPr>
      <w:r>
        <w:rPr>
          <w:rFonts w:ascii="宋体" w:hAnsi="宋体" w:eastAsia="宋体" w:cs="宋体"/>
          <w:color w:val="000"/>
          <w:sz w:val="28"/>
          <w:szCs w:val="28"/>
        </w:rPr>
        <w:t xml:space="preserve">20xx年，担保公司风险管理工作思路是：密切关注宏观经济政策、市场行情的变化，顺应经济的运行规律，做到因势而谋、应势而动、顺势而为，进一步“优化结构、精细管理、坚持全方位、全过程全面主动的风险管理”，为公司经营转型下的业务发展提供差异化、前瞻性和保障性服务。</w:t>
      </w:r>
    </w:p>
    <w:p>
      <w:pPr>
        <w:ind w:left="0" w:right="0" w:firstLine="560"/>
        <w:spacing w:before="450" w:after="450" w:line="312" w:lineRule="auto"/>
      </w:pPr>
      <w:r>
        <w:rPr>
          <w:rFonts w:ascii="宋体" w:hAnsi="宋体" w:eastAsia="宋体" w:cs="宋体"/>
          <w:color w:val="000"/>
          <w:sz w:val="28"/>
          <w:szCs w:val="28"/>
        </w:rPr>
        <w:t xml:space="preserve">优化结构，就是要优化业务结构，提升非融业务及低风险业务占比，实施差异化管理;优化行业结构，坚持“有进有退”，进退有序;优化客户结构，不断降低单户担保额，降低集团性质的担保余额，扩大客户基数;优化组织结构，提升评审会质量和风险管理人员的素质。</w:t>
      </w:r>
    </w:p>
    <w:p>
      <w:pPr>
        <w:ind w:left="0" w:right="0" w:firstLine="560"/>
        <w:spacing w:before="450" w:after="450" w:line="312" w:lineRule="auto"/>
      </w:pPr>
      <w:r>
        <w:rPr>
          <w:rFonts w:ascii="宋体" w:hAnsi="宋体" w:eastAsia="宋体" w:cs="宋体"/>
          <w:color w:val="000"/>
          <w:sz w:val="28"/>
          <w:szCs w:val="28"/>
        </w:rPr>
        <w:t xml:space="preserve">精细管理，就是要加强保前、保中、保后的履职管理，不仅要形式上合规，更要重实质风险的防控，要将精细管理浸润到公司的经营理念之中，贯彻于经营和管理的各个环节，落实到每位员工。</w:t>
      </w:r>
    </w:p>
    <w:p>
      <w:pPr>
        <w:ind w:left="0" w:right="0" w:firstLine="560"/>
        <w:spacing w:before="450" w:after="450" w:line="312" w:lineRule="auto"/>
      </w:pPr>
      <w:r>
        <w:rPr>
          <w:rFonts w:ascii="宋体" w:hAnsi="宋体" w:eastAsia="宋体" w:cs="宋体"/>
          <w:color w:val="000"/>
          <w:sz w:val="28"/>
          <w:szCs w:val="28"/>
        </w:rPr>
        <w:t xml:space="preserve">(一)健全风险管理组织体系，实现全方位、全过程的精细化风险管理</w:t>
      </w:r>
    </w:p>
    <w:p>
      <w:pPr>
        <w:ind w:left="0" w:right="0" w:firstLine="560"/>
        <w:spacing w:before="450" w:after="450" w:line="312" w:lineRule="auto"/>
      </w:pPr>
      <w:r>
        <w:rPr>
          <w:rFonts w:ascii="宋体" w:hAnsi="宋体" w:eastAsia="宋体" w:cs="宋体"/>
          <w:color w:val="000"/>
          <w:sz w:val="28"/>
          <w:szCs w:val="28"/>
        </w:rPr>
        <w:t xml:space="preserve">在20xx年风险管理工作中，担保公司要持续推进风险管</w:t>
      </w:r>
    </w:p>
    <w:p>
      <w:pPr>
        <w:ind w:left="0" w:right="0" w:firstLine="560"/>
        <w:spacing w:before="450" w:after="450" w:line="312" w:lineRule="auto"/>
      </w:pPr>
      <w:r>
        <w:rPr>
          <w:rFonts w:ascii="宋体" w:hAnsi="宋体" w:eastAsia="宋体" w:cs="宋体"/>
          <w:color w:val="000"/>
          <w:sz w:val="28"/>
          <w:szCs w:val="28"/>
        </w:rPr>
        <w:t xml:space="preserve">理体系建设，从优化风险管理环境、提升风险应对能力、完善内部控制、建立风险信息处理与报告机制、进行后评价等多方面入手，全面提高风险管控能力，实现全方位、全过程的精细化风险管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梳理流程。20xx年担保公司风险管理部门将独立承担担保板块的风险管理工作，不再与集团的风险管理交叉，因此要全面梳理现有业务及管理流程，根据当前的业务经营特点和资源配臵状况，完善内部控制制度，找出关键控制点，针对每一控制点，制定控制办法、管理人员和操作人员职责等措施，使管理制度逐步系统化、规范化、科学化。</w:t>
      </w:r>
    </w:p>
    <w:p>
      <w:pPr>
        <w:ind w:left="0" w:right="0" w:firstLine="560"/>
        <w:spacing w:before="450" w:after="450" w:line="312" w:lineRule="auto"/>
      </w:pPr>
      <w:r>
        <w:rPr>
          <w:rFonts w:ascii="宋体" w:hAnsi="宋体" w:eastAsia="宋体" w:cs="宋体"/>
          <w:color w:val="000"/>
          <w:sz w:val="28"/>
          <w:szCs w:val="28"/>
        </w:rPr>
        <w:t xml:space="preserve">2、建立内控机制。根据集团的管控要求，树立全员、全程内控理念，建立前、中、台分工制约机制，明确各部门内控职责，将责任分解到人，建立起清晰的追踪路径，并抓好精细化管理的落实工作，形成层层落实的工作氛围。</w:t>
      </w:r>
    </w:p>
    <w:p>
      <w:pPr>
        <w:ind w:left="0" w:right="0" w:firstLine="560"/>
        <w:spacing w:before="450" w:after="450" w:line="312" w:lineRule="auto"/>
      </w:pPr>
      <w:r>
        <w:rPr>
          <w:rFonts w:ascii="宋体" w:hAnsi="宋体" w:eastAsia="宋体" w:cs="宋体"/>
          <w:color w:val="000"/>
          <w:sz w:val="28"/>
          <w:szCs w:val="28"/>
        </w:rPr>
        <w:t xml:space="preserve">3、强化风险约束。进一步完善保后管户主责任人制度、分层次的贷后监管制度、定期风险预警制度、责任追究制度的建设，从根本上解决保后管理薄弱的问题，提高信贷风险全过程管理水平。</w:t>
      </w:r>
    </w:p>
    <w:p>
      <w:pPr>
        <w:ind w:left="0" w:right="0" w:firstLine="560"/>
        <w:spacing w:before="450" w:after="450" w:line="312" w:lineRule="auto"/>
      </w:pPr>
      <w:r>
        <w:rPr>
          <w:rFonts w:ascii="宋体" w:hAnsi="宋体" w:eastAsia="宋体" w:cs="宋体"/>
          <w:color w:val="000"/>
          <w:sz w:val="28"/>
          <w:szCs w:val="28"/>
        </w:rPr>
        <w:t xml:space="preserve">4、提升信息管理。要不断优化信息系统流程管理，提高信息系统对各部门的协同作用，努力将各项制度改进的要求通过流程系统来实现，提升专业化、精细化管理水平。</w:t>
      </w:r>
    </w:p>
    <w:p>
      <w:pPr>
        <w:ind w:left="0" w:right="0" w:firstLine="560"/>
        <w:spacing w:before="450" w:after="450" w:line="312" w:lineRule="auto"/>
      </w:pPr>
      <w:r>
        <w:rPr>
          <w:rFonts w:ascii="宋体" w:hAnsi="宋体" w:eastAsia="宋体" w:cs="宋体"/>
          <w:color w:val="000"/>
          <w:sz w:val="28"/>
          <w:szCs w:val="28"/>
        </w:rPr>
        <w:t xml:space="preserve">(二)不断调整优化结构，推进风险的差异化管理</w:t>
      </w:r>
    </w:p>
    <w:p>
      <w:pPr>
        <w:ind w:left="0" w:right="0" w:firstLine="560"/>
        <w:spacing w:before="450" w:after="450" w:line="312" w:lineRule="auto"/>
      </w:pPr>
      <w:r>
        <w:rPr>
          <w:rFonts w:ascii="宋体" w:hAnsi="宋体" w:eastAsia="宋体" w:cs="宋体"/>
          <w:color w:val="000"/>
          <w:sz w:val="28"/>
          <w:szCs w:val="28"/>
        </w:rPr>
        <w:t xml:space="preserve">1、优化业务结构，实施融资性和非融资性担保的差异化管理。在20xx年业务结构上，应提高非融业务占比，将非融业务规模占比由目前的19%提升至%，力争业务规模突破亿元。同时，要根据各类担保业务的战略定位、政策把握、业务特点、责任承担、风险承受能力等，实施专业化和差异化的风险管理原则，对非融业务设计差异化的流程制度，提高运营效率和管控措施。</w:t>
      </w:r>
    </w:p>
    <w:p>
      <w:pPr>
        <w:ind w:left="0" w:right="0" w:firstLine="560"/>
        <w:spacing w:before="450" w:after="450" w:line="312" w:lineRule="auto"/>
      </w:pPr>
      <w:r>
        <w:rPr>
          <w:rFonts w:ascii="宋体" w:hAnsi="宋体" w:eastAsia="宋体" w:cs="宋体"/>
          <w:color w:val="000"/>
          <w:sz w:val="28"/>
          <w:szCs w:val="28"/>
        </w:rPr>
        <w:t xml:space="preserve">2、优化行业结构，坚持“有进有退”的行业选择。20xx年要紧盯信贷行业政策和市场风险，做好“两高一剩“行业持续性退出，政策调整下的防御性退出，风险客户的及时性退出，节约资本占用的战略性退出。在20xx年行业选择上，应对加大对新兴产业、现代服务业、高新产业集群的支持力度;积极支持利用生活水平改善和消费类相关产业;积极支持现代制造业和依附本地产业集群项下制造企业;严格房地产项目贷款，审慎择选建筑类企业，实行限额管理;暂停钢贸、煤炭贸易和大宗生产物资贸易类企业授信等。</w:t>
      </w:r>
    </w:p>
    <w:p>
      <w:pPr>
        <w:ind w:left="0" w:right="0" w:firstLine="560"/>
        <w:spacing w:before="450" w:after="450" w:line="312" w:lineRule="auto"/>
      </w:pPr>
      <w:r>
        <w:rPr>
          <w:rFonts w:ascii="宋体" w:hAnsi="宋体" w:eastAsia="宋体" w:cs="宋体"/>
          <w:color w:val="000"/>
          <w:sz w:val="28"/>
          <w:szCs w:val="28"/>
        </w:rPr>
        <w:t xml:space="preserve">3、优化客户结构，降低单户担保额。应积累广泛客户资源，坚持多户、额度适中的原则，将公司平均单户担保额由目前的1200万元降至1000万元以下。在单个项目授信额度上，大型或集团客户授信不突破3000万;中小型客户授信不突破1500万;小微型客户不突破500万。</w:t>
      </w:r>
    </w:p>
    <w:p>
      <w:pPr>
        <w:ind w:left="0" w:right="0" w:firstLine="560"/>
        <w:spacing w:before="450" w:after="450" w:line="312" w:lineRule="auto"/>
      </w:pPr>
      <w:r>
        <w:rPr>
          <w:rFonts w:ascii="宋体" w:hAnsi="宋体" w:eastAsia="宋体" w:cs="宋体"/>
          <w:color w:val="000"/>
          <w:sz w:val="28"/>
          <w:szCs w:val="28"/>
        </w:rPr>
        <w:t xml:space="preserve">4、优化组织结构，提升项目评审质量和风险管理人员素质。</w:t>
      </w:r>
    </w:p>
    <w:p>
      <w:pPr>
        <w:ind w:left="0" w:right="0" w:firstLine="560"/>
        <w:spacing w:before="450" w:after="450" w:line="312" w:lineRule="auto"/>
      </w:pPr>
      <w:r>
        <w:rPr>
          <w:rFonts w:ascii="黑体" w:hAnsi="黑体" w:eastAsia="黑体" w:cs="黑体"/>
          <w:color w:val="000000"/>
          <w:sz w:val="34"/>
          <w:szCs w:val="34"/>
          <w:b w:val="1"/>
          <w:bCs w:val="1"/>
        </w:rPr>
        <w:t xml:space="preserve">信贷员工作计划与安排 信贷员的工作总结与计划篇十一</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一、积极学习，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三、勤调查重实际，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信贷员的工作总结与计划篇十二</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贷过程中，注重调查，严格甄选贷款客户和担保人，在条件允许的情况下，优先发放（质）</w:t>
      </w:r>
    </w:p>
    <w:p>
      <w:pPr>
        <w:ind w:left="0" w:right="0" w:firstLine="560"/>
        <w:spacing w:before="450" w:after="450" w:line="312" w:lineRule="auto"/>
      </w:pPr>
      <w:r>
        <w:rPr>
          <w:rFonts w:ascii="宋体" w:hAnsi="宋体" w:eastAsia="宋体" w:cs="宋体"/>
          <w:color w:val="000"/>
          <w:sz w:val="28"/>
          <w:szCs w:val="28"/>
        </w:rPr>
        <w:t xml:space="preserve">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信贷员的工作总结与计划篇十三</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⒈根据本社区域的经济特点，及时抓好存款组织工作，做到全员有任务，全员齐抓吸-储存款今年前三个季度，存款年增数稳居全区第一。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⒉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万元，净增额万元，完成计划的%，各项贷款余额万元，增加万元，存贷%，控制在合理比例之内;不良贷款余额万元，下降万元，占比%，下降个百分点;利润帐面数为万元，(实际数为万元)完成计划的%。</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gt;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信贷员的工作总结与计划篇十四</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信贷员的工作总结与计划篇十五</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kuan也需要大力营销，所以我们要打破以往的“坐等”思维，要积极树立“走出去”意识，走出营业室，出去调查调查市场、调查客户，及时了解市场资金需求的方向和客户的金融服务需要，掌握第一手资料，在此基础上营销贷kuan，保证贷kuan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保证新增贷kuan质量客观的看，贷kuan业务收入是我社主要的收入来源，要增加收入必须要增加规模，但有一个必不可少的前提就是在增加规模的同时，必要要保证贷kuan的质量，尤其是新增贷kuan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kuan客户和担保人，在条件允许的情况下，优先发放抵（质）押贷kuan，同时自己将会对每一笔贷kuan做好贷前调查、贷中审查和贷后检查，并且会把每笔贷kuan的“三查”做实做细，不流于形式和表面，确保每笔贷kuan在正常状况下放的出、收的回、有效益。四、尽己所能，积极收回不良贷kuan在保证自己新发放贷kuan质量的同时，要尽全力、想办法做好存量不良贷kuan的收回工作，以实际行动摈弃“新官不理旧账”的错误意识，要把不良降控工作作为一项长期性工作去做，多向领导和有经验的同事请教，寻求对策，加强与贷kuan当事人及担保人的沟通，多从当事人的角度出发想问题、想对策，同时，借助社会力量，运用社会舆论，多策并举做好不良清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2024-09-21T03:42:01+08:00</dcterms:created>
  <dcterms:modified xsi:type="dcterms:W3CDTF">2024-09-21T03:42:01+08:00</dcterms:modified>
</cp:coreProperties>
</file>

<file path=docProps/custom.xml><?xml version="1.0" encoding="utf-8"?>
<Properties xmlns="http://schemas.openxmlformats.org/officeDocument/2006/custom-properties" xmlns:vt="http://schemas.openxmlformats.org/officeDocument/2006/docPropsVTypes"/>
</file>