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精准脱贫攻坚工作总结</w:t>
      </w:r>
      <w:bookmarkEnd w:id="1"/>
    </w:p>
    <w:p>
      <w:pPr>
        <w:jc w:val="center"/>
        <w:spacing w:before="0" w:after="450"/>
      </w:pPr>
      <w:r>
        <w:rPr>
          <w:rFonts w:ascii="Arial" w:hAnsi="Arial" w:eastAsia="Arial" w:cs="Arial"/>
          <w:color w:val="999999"/>
          <w:sz w:val="20"/>
          <w:szCs w:val="20"/>
        </w:rPr>
        <w:t xml:space="preserve">来源：网友投稿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工作总结是对工作负责的一种体现，那么脱贫攻坚工作总结您知道怎么写吗?下面是中国文库-教育资源网为大家整理的精准脱贫攻坚工作总结，供大家参考。　　精准脱贫攻坚工作总结　　2024年，是脱贫攻坚作风建设年。驻村工作队认真贯彻落实中省市和鄠邑区精...</w:t>
      </w:r>
    </w:p>
    <w:p>
      <w:pPr>
        <w:ind w:left="0" w:right="0" w:firstLine="560"/>
        <w:spacing w:before="450" w:after="450" w:line="312" w:lineRule="auto"/>
      </w:pPr>
      <w:r>
        <w:rPr>
          <w:rFonts w:ascii="宋体" w:hAnsi="宋体" w:eastAsia="宋体" w:cs="宋体"/>
          <w:color w:val="000"/>
          <w:sz w:val="28"/>
          <w:szCs w:val="28"/>
        </w:rPr>
        <w:t xml:space="preserve">工作总结是对工作负责的一种体现，那么脱贫攻坚工作总结您知道怎么写吗?下面是中国文库-教育资源网为大家整理的精准脱贫攻坚工作总结，供大家参考。[_TAG_h2]　　精准脱贫攻坚工作总结</w:t>
      </w:r>
    </w:p>
    <w:p>
      <w:pPr>
        <w:ind w:left="0" w:right="0" w:firstLine="560"/>
        <w:spacing w:before="450" w:after="450" w:line="312" w:lineRule="auto"/>
      </w:pPr>
      <w:r>
        <w:rPr>
          <w:rFonts w:ascii="宋体" w:hAnsi="宋体" w:eastAsia="宋体" w:cs="宋体"/>
          <w:color w:val="000"/>
          <w:sz w:val="28"/>
          <w:szCs w:val="28"/>
        </w:rPr>
        <w:t xml:space="preserve">　　2024年，是脱贫攻坚作风建设年。驻村工作队认真贯彻落实中省市和鄠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位于镇镇政府西北，南北青年路2.5公里处，2024年6月，由3个自然村合并而成，总户数489户，1880人;下设6个村民小组，党员75人。 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　　截至2024年9月底，建档立卡户13户29人;在册贫困户11户23人。其中低保户9户，五保户3户。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　&gt;　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调研，结合实际细化工作计划。按照党的“十九大”提出的“农村振兴战略规划”的总要求，我们认真回顾总结2024年帮扶工作的经验和教训，按照三年帮扶规划总体任务和目标，结合当前的实际情况，及时调整帮扶计划，制定2024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　　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　　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　　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　　五、围绕精准脱贫，狠抓各项工作落实。一是按照鄠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2024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鄠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　　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&gt;　　三、工作亮点</w:t>
      </w:r>
    </w:p>
    <w:p>
      <w:pPr>
        <w:ind w:left="0" w:right="0" w:firstLine="560"/>
        <w:spacing w:before="450" w:after="450" w:line="312" w:lineRule="auto"/>
      </w:pPr>
      <w:r>
        <w:rPr>
          <w:rFonts w:ascii="宋体" w:hAnsi="宋体" w:eastAsia="宋体" w:cs="宋体"/>
          <w:color w:val="000"/>
          <w:sz w:val="28"/>
          <w:szCs w:val="28"/>
        </w:rPr>
        <w:t xml:space="preserve">　　一是加强清洁能源推广，落实“煤改洁”试点改革，完成率达100%，原梁堡村、赵堡村率先在全市完成改革试点，很好地贯彻了市委市政府 “铁腕治霾”的战略部署。</w:t>
      </w:r>
    </w:p>
    <w:p>
      <w:pPr>
        <w:ind w:left="0" w:right="0" w:firstLine="560"/>
        <w:spacing w:before="450" w:after="450" w:line="312" w:lineRule="auto"/>
      </w:pPr>
      <w:r>
        <w:rPr>
          <w:rFonts w:ascii="宋体" w:hAnsi="宋体" w:eastAsia="宋体" w:cs="宋体"/>
          <w:color w:val="000"/>
          <w:sz w:val="28"/>
          <w:szCs w:val="28"/>
        </w:rPr>
        <w:t xml:space="preserve">　　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　　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　　2024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　　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　　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　　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　　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黑体" w:hAnsi="黑体" w:eastAsia="黑体" w:cs="黑体"/>
          <w:color w:val="000000"/>
          <w:sz w:val="36"/>
          <w:szCs w:val="36"/>
          <w:b w:val="1"/>
          <w:bCs w:val="1"/>
        </w:rPr>
        <w:t xml:space="preserve">　　精准脱贫攻坚工作总结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　&gt;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　　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　&gt;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　　根据村实际情况，确立了依托xxx、打造观光农业环线、带动整体脱贫的产业发展总体规划。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一是依托1社、3社xxx和xx聚居点办好乡村旅游项目，吸引游客，使游客来得了。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xx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　　&gt;三、精准脱贫再提升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xx年底，共有96户贫困户实现了有稳定收入(人均纯收入高于3146元)，有吃穿基本保障、有安全住房、有安全饮用水、有基本医疗保障、有基本教育保障、有生活用电保障、有闭路电视。预计20xx年，所有贫困户都将实现脱贫。</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xx线xx至xx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　　精准脱贫攻坚工作总结</w:t>
      </w:r>
    </w:p>
    <w:p>
      <w:pPr>
        <w:ind w:left="0" w:right="0" w:firstLine="560"/>
        <w:spacing w:before="450" w:after="450" w:line="312" w:lineRule="auto"/>
      </w:pPr>
      <w:r>
        <w:rPr>
          <w:rFonts w:ascii="宋体" w:hAnsi="宋体" w:eastAsia="宋体" w:cs="宋体"/>
          <w:color w:val="000"/>
          <w:sz w:val="28"/>
          <w:szCs w:val="28"/>
        </w:rPr>
        <w:t xml:space="preserve">　　按照xx县扶贫开发工作会议精神，农业局开展了一系列脱贫攻坚工作，现就具体开展情况汇报如下：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　&gt;　一、 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xx县三年脱贫攻坚工作方案》要求，农业局党委高度重视，在20xx年x月x日上午召开了动员部署会，参加包保工作的14名领导干部和成员参加了会议。会上党办主任程亚秋同志宣读了《关于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xx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2024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xx年x月xx日至x月xx日)，对贫困户进行了走访，在xx乡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2024-09-20T16:48:16+08:00</dcterms:created>
  <dcterms:modified xsi:type="dcterms:W3CDTF">2024-09-20T16:48:16+08:00</dcterms:modified>
</cp:coreProperties>
</file>

<file path=docProps/custom.xml><?xml version="1.0" encoding="utf-8"?>
<Properties xmlns="http://schemas.openxmlformats.org/officeDocument/2006/custom-properties" xmlns:vt="http://schemas.openxmlformats.org/officeDocument/2006/docPropsVTypes"/>
</file>