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年办公室意识形态工作总结报告</w:t>
      </w:r>
      <w:bookmarkEnd w:id="1"/>
    </w:p>
    <w:p>
      <w:pPr>
        <w:jc w:val="center"/>
        <w:spacing w:before="0" w:after="450"/>
      </w:pPr>
      <w:r>
        <w:rPr>
          <w:rFonts w:ascii="Arial" w:hAnsi="Arial" w:eastAsia="Arial" w:cs="Arial"/>
          <w:color w:val="999999"/>
          <w:sz w:val="20"/>
          <w:szCs w:val="20"/>
        </w:rPr>
        <w:t xml:space="preserve">来源：网友投稿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意识形态工作是党的一项极端重要的工作，不断深化对意识形态工作的规律性认识是新时代的一项重大课题。本站今天为大家精心准备了年办公室意识形态工作总结报告，希望对大家有所帮助!　　年办公室意识形态工作总结报告　　办公室牢固树立“意识形态工作是党的...</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意识形态工作是党的一项极端重要的工作，不断深化对意识形态工作的规律性认识是新时代的一项重大课题。本站今天为大家精心准备了年办公室意识形态工作总结报告，希望对大家有所帮助![_TAG_h2]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系统地学习了习近平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1.武装头脑，深化学习。科室全体人员充分利用每周党小组学习日，认真学习习近平总书记系列讲话精神、党章党规等内容，主动学原著、读原文、悟原理，进一步统一思想、提高意识、提升境界。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　　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&gt;一、领导高度重视、强化责任落实</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&gt;　二、组织专题学习、凝聚理论共识</w:t>
      </w:r>
    </w:p>
    <w:p>
      <w:pPr>
        <w:ind w:left="0" w:right="0" w:firstLine="560"/>
        <w:spacing w:before="450" w:after="450" w:line="312" w:lineRule="auto"/>
      </w:pPr>
      <w:r>
        <w:rPr>
          <w:rFonts w:ascii="宋体" w:hAnsi="宋体" w:eastAsia="宋体" w:cs="宋体"/>
          <w:color w:val="000"/>
          <w:sz w:val="28"/>
          <w:szCs w:val="28"/>
        </w:rPr>
        <w:t xml:space="preserve">　　办公室党支部深刻领会以习近平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习近平新时代中国特色社会主义思想三十讲》第十九讲《建设具有强大凝聚力和引领力的社会主义意识形态》、习近平总书记关于意识形态工作极端重要性的论述、习近平在全国宣传思想工作会议上的重要讲话精神、习近平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&gt;三、健全工作机制、加强思想引领</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&gt;　四、坚持阵地管理、加大宣传斗争</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习近平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习近平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落实职责。局党组高度重视意识形态工作，根据《xx市党委（党组）意识形态工作职责制实施细则》要求，研究制定了《中共xx市信访局党组意识形态工作职责制实施方案》，明确了局党组的主体职责和班子成员“一岗双责”的要求，并将意识形态工作纳入党建工作职责制和年度内部管理考核资料。今年以来，局党组共研究和部署意识形态工作6次，制定工作措施8条，开展意识形态分析研判3次，推动了意识形态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理论学习，统一思想认识。结合“两学一做”学习教育，将意识形态工作作为局党组理论学习的一项重要资料，做到了“五个一”，即制定一份学习计划、开办一个学习专栏、每周组织一次集中学习、每名领导干部作一次专题辅导、每名干部撰写一篇学习心得。组织干部职工深入学习《党章》《准则》《条例》，深入学习党的十九大精神和习近平新时代中国特色社会主义思想，以及中央和省市委关于意识形态工作的决策部署等，教育引导干部职工牢固树立“四个意识”，在思想上政治上行动上同以习近平同志为总书记的党中央坚持高度一致。同时，密切关注干部职工思想动态，主要领导与班子成员与干部职工主动谈心谈话，时刻教育引导干部职工摆正心态、注意言行、踏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肃党内生活，严格党员管理。严格落实“三会一课”制度，教育引导全局党员干部加强党性修养，增强宗旨意识，转变工作作风，在服务信访群众、维护社会稳定中当先锋、做模范。班子成员带头讲党课、带头学习政治理论、带头讨论发言，发挥了以上率下、带学促学作用。在广泛征求意见和谈心谈话的基础上，按要求召开了肃清王三运流毒和影响专题民主生活会，进行了个人对照检查，开展了批评与自我批评。同时，健全完善党建工作制度，将每位党员纳入党组织有效管理，确保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丰富教育载体，增强工作效果。一是经过信访门户网站及发放宣传单、宣传册等形式，宣传信访法规制度，引导信访群众依法理性维权。二是在信访接待窗口，要求一线接访人员在接访的同时，主动向信访群众宣讲党的路线方针政策，赢得群众的理解与支持。三是建立了信访微信群、微信公众号和QQ群，主动宣传党的政策和信访知识。四是设立了理论讲堂，定期开展理论讲座和学习交流，统一干部职工思想认识。五是充分利用投影仪、电脑等多媒体手段组织学习，调动了干部职工的学习进取性。六是建立了信访新闻发言人制度，由局长任第一发言人，确保能及时应对信访热点、焦点问题。七是经过《要情呈报》《信访情景》等形式，及时上报重大信访情景和具有普遍性、倾向性的问题，及时反映社情民意，发挥了信访工作“晴雨表”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突出事要解决，发挥纽带作用。坚持将意识形态工作与业务工作结合起来，认真贯彻党的群众工作路线，全力维护群众合法权益。一是按照“属地管理、分级负责，谁主管、谁负责”的原则，切实靠实各级领导、有权处理单位和基层组织的信访工作职责。二是深入推进信访工作制度改革，大力推行网上信访、依法逐级走访、诉访分离、群众满意度评价等改革举措，信访工作质量和效率明显提高。三是认真组织开展领导干部接访下访活动，应对面解决群众难题，有效化解了一批疑难复杂信访案件。四是针对重点领域的突出信访问题，协调开展了专项整治活动，拖欠农民工工资、涉法涉诉类信访问题多发频发的势头得到有效遏制。五是注意加强与宣传、网信、综治、维稳、应急等部门的横向沟通和上下级信访部门间的纵向联动，确保能及时预警和处理重要信访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努力，我局意识形态工作取得明显成效，全局干部职工思想更加统一，“四个意识”明显增强，未发生意识形态工作方面的问题。但也存在个别干部理论学习不够深入、思想认识有待提高一提高等问题。今后，我们将继续把意识形态工作作为一项重要工作抓紧抓好，严格落实意识形态工职责制，强化工作措施，扎实做好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2024-09-20T21:43:40+08:00</dcterms:created>
  <dcterms:modified xsi:type="dcterms:W3CDTF">2024-09-20T21:43:40+08:00</dcterms:modified>
</cp:coreProperties>
</file>

<file path=docProps/custom.xml><?xml version="1.0" encoding="utf-8"?>
<Properties xmlns="http://schemas.openxmlformats.org/officeDocument/2006/custom-properties" xmlns:vt="http://schemas.openxmlformats.org/officeDocument/2006/docPropsVTypes"/>
</file>