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2024纪检监察信访工作总结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检监察信访举报工作做得如何呢?写一份工作总结吧，下面是小编搜集整理的2024纪检监察信访工作总结，欢迎阅读。更多资讯请继续关注信访工作总结栏目!  2024纪检监察信访工作总结  今年，县纪委信访工作在上级纪委的指导及县纪委的领导下，坚持...</w:t>
      </w:r>
    </w:p>
    <w:p>
      <w:pPr>
        <w:ind w:left="0" w:right="0" w:firstLine="560"/>
        <w:spacing w:before="450" w:after="450" w:line="312" w:lineRule="auto"/>
      </w:pPr>
      <w:r>
        <w:rPr>
          <w:rFonts w:ascii="宋体" w:hAnsi="宋体" w:eastAsia="宋体" w:cs="宋体"/>
          <w:color w:val="000"/>
          <w:sz w:val="28"/>
          <w:szCs w:val="28"/>
        </w:rPr>
        <w:t xml:space="preserve">检监察信访举报工作做得如何呢?写一份工作总结吧，下面是小编搜集整理的2024纪检监察信访工作总结，欢迎阅读。更多资讯请继续关注信访工作总结栏目!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2024纪检监察信访工作总结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2024纪检监察信访工作总结</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我局现有党员33xxxx，党支部2xxxx，中层领导干部9xxxx。今年1-11月份，收到区纪委转来的来信一封，局收到信件2封，办复率10xxxx，结案率10xxxx。今年着重作了以下几个方面的工作: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2024-10-03T20:29:14+08:00</dcterms:created>
  <dcterms:modified xsi:type="dcterms:W3CDTF">2024-10-03T20:29:14+08:00</dcterms:modified>
</cp:coreProperties>
</file>

<file path=docProps/custom.xml><?xml version="1.0" encoding="utf-8"?>
<Properties xmlns="http://schemas.openxmlformats.org/officeDocument/2006/custom-properties" xmlns:vt="http://schemas.openxmlformats.org/officeDocument/2006/docPropsVTypes"/>
</file>