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学习型党组织建设工作总结2024三篇</w:t>
      </w:r>
      <w:bookmarkEnd w:id="1"/>
    </w:p>
    <w:p>
      <w:pPr>
        <w:jc w:val="center"/>
        <w:spacing w:before="0" w:after="450"/>
      </w:pPr>
      <w:r>
        <w:rPr>
          <w:rFonts w:ascii="Arial" w:hAnsi="Arial" w:eastAsia="Arial" w:cs="Arial"/>
          <w:color w:val="999999"/>
          <w:sz w:val="20"/>
          <w:szCs w:val="20"/>
        </w:rPr>
        <w:t xml:space="preserve">来源：网友投稿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党的基础组织，是国有企业发展前进的基础力量，更是党建引领生产经营的战斗先锋。下面是本站为大家整理的学习型党组织建设工作总结2024，供大家参考。　　学习型党组织建设工作总结2024为深入贯彻落实党的xx届四中全会关于建设马克思主义学习型政党...</w:t>
      </w:r>
    </w:p>
    <w:p>
      <w:pPr>
        <w:ind w:left="0" w:right="0" w:firstLine="560"/>
        <w:spacing w:before="450" w:after="450" w:line="312" w:lineRule="auto"/>
      </w:pPr>
      <w:r>
        <w:rPr>
          <w:rFonts w:ascii="宋体" w:hAnsi="宋体" w:eastAsia="宋体" w:cs="宋体"/>
          <w:color w:val="000"/>
          <w:sz w:val="28"/>
          <w:szCs w:val="28"/>
        </w:rPr>
        <w:t xml:space="preserve">党的基础组织，是国有企业发展前进的基础力量，更是党建引领生产经营的战斗先锋。下面是本站为大家整理的学习型党组织建设工作总结2024，供大家参考。[_TAG_h2]　　学习型党组织建设工作总结2024</w:t>
      </w:r>
    </w:p>
    <w:p>
      <w:pPr>
        <w:ind w:left="0" w:right="0" w:firstLine="560"/>
        <w:spacing w:before="450" w:after="450" w:line="312" w:lineRule="auto"/>
      </w:pPr>
      <w:r>
        <w:rPr>
          <w:rFonts w:ascii="宋体" w:hAnsi="宋体" w:eastAsia="宋体" w:cs="宋体"/>
          <w:color w:val="000"/>
          <w:sz w:val="28"/>
          <w:szCs w:val="28"/>
        </w:rPr>
        <w:t xml:space="preserve">为深入贯彻落实党的xx届四中全会关于建设马克思主义学习型政党的有关精神，根据《自治区党委办公厅印发〈关于推进学习型党组织建设的实施意见〉的通知》（内党办发〔2024〕4号）要求，我市结合实际，高度重视，精心组织，引导广大党员干部在自我组织、自我学习、自我教育、自我提高等方面发挥作用，积极推进学习型党组织建设，切实增强党员队伍的整体素质，取得了明显效果。现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加强领导。我市为确保学习型党组织建设活动正常进行和有效开展，结合实际，在2024年5月份制定并下发了《关于推进学习型党组织建设的实施方案》，并成立了推进学习型党组织建设工作协调小组。领导小组在市委宣传部下设推进学习型党组织建设工作协调小组办公室，具体负责组织全市学习型党组织建设的检查考核、督促指导等工作。年底，为进一步推进学习型党组织建设，我市又下发了《关于在全市进一步推进创建学习型党组织的通知》，要求各基层党组织按照《方案》要求，扎实推进各项工作。</w:t>
      </w:r>
    </w:p>
    <w:p>
      <w:pPr>
        <w:ind w:left="0" w:right="0" w:firstLine="560"/>
        <w:spacing w:before="450" w:after="450" w:line="312" w:lineRule="auto"/>
      </w:pPr>
      <w:r>
        <w:rPr>
          <w:rFonts w:ascii="宋体" w:hAnsi="宋体" w:eastAsia="宋体" w:cs="宋体"/>
          <w:color w:val="000"/>
          <w:sz w:val="28"/>
          <w:szCs w:val="28"/>
        </w:rPr>
        <w:t xml:space="preserve">&gt;　　（二）精心组织，扎实推进</w:t>
      </w:r>
    </w:p>
    <w:p>
      <w:pPr>
        <w:ind w:left="0" w:right="0" w:firstLine="560"/>
        <w:spacing w:before="450" w:after="450" w:line="312" w:lineRule="auto"/>
      </w:pPr>
      <w:r>
        <w:rPr>
          <w:rFonts w:ascii="宋体" w:hAnsi="宋体" w:eastAsia="宋体" w:cs="宋体"/>
          <w:color w:val="000"/>
          <w:sz w:val="28"/>
          <w:szCs w:val="28"/>
        </w:rPr>
        <w:t xml:space="preserve">　　一是加强和改进市委中心组学习。我市把抓好市委中心组学习作为推进学习型党组织建设的重要抓手。充分运用多年来市委中心组学习的经验和做法，从完善学习制度、丰富学习内容、创新学习方式、提高学习效果等方面入手，落实学习考勤、个人自学、集体研讨、学习交流、学习通报、学习考核等制度，加强和改进中心组学习。2024年组织市委中心组成员集中学习六次，重点学习了中共xx届五中全会、自治区八届十三次全委会议等重要会议精神，学习了xx、胡春华书记在全国、全区学习实践科学发展观活动总结大会上的讲话，学习了回良玉副总理、胡春华书记在锡盟考察时的重要讲话。提高了领导干部的理论水平和决策能力，为在新起点上加快推进富民强市提供了思想保证、智力支持和创新动力。</w:t>
      </w:r>
    </w:p>
    <w:p>
      <w:pPr>
        <w:ind w:left="0" w:right="0" w:firstLine="560"/>
        <w:spacing w:before="450" w:after="450" w:line="312" w:lineRule="auto"/>
      </w:pPr>
      <w:r>
        <w:rPr>
          <w:rFonts w:ascii="宋体" w:hAnsi="宋体" w:eastAsia="宋体" w:cs="宋体"/>
          <w:color w:val="000"/>
          <w:sz w:val="28"/>
          <w:szCs w:val="28"/>
        </w:rPr>
        <w:t xml:space="preserve">　　二是开展形式多样的形势政策学习教育活动。我市把加强形势政策教育作为推进学习型党组织建设的主要手段。按照建设学习型党组织和自治区党委宣传部关于开展“百团千人万场”理论宣讲活动的要求，统筹安排资源，成立了临时宣讲团，明确宣讲团的职责，推出了宣讲“菜单”，组织宣讲团成员深入基层党组织进行理论宣讲，增强理论宣传的辐射力和吸引力。一年来，宣讲团深入各基层党组织宣讲30多场次，1500多人次聆听宣讲。丰富了党员干部的学习方式，促进了学习型党组织建设。</w:t>
      </w:r>
    </w:p>
    <w:p>
      <w:pPr>
        <w:ind w:left="0" w:right="0" w:firstLine="560"/>
        <w:spacing w:before="450" w:after="450" w:line="312" w:lineRule="auto"/>
      </w:pPr>
      <w:r>
        <w:rPr>
          <w:rFonts w:ascii="宋体" w:hAnsi="宋体" w:eastAsia="宋体" w:cs="宋体"/>
          <w:color w:val="000"/>
          <w:sz w:val="28"/>
          <w:szCs w:val="28"/>
        </w:rPr>
        <w:t xml:space="preserve">　　三是邀请高层次专家学者举办讲座。我市把邀请高层次专家学者举办讲座作为推进学习型党组织建设的强大动力。我市在学习实践科学发展观活动中，建立了“科学发展观专家讲坛”制度，每月邀请1名专家进行辅导学习。去年我们按照建设学习型党组织的要求，继续推进这项制度的落实，分别从国家行政学院、财政部科研所、国家商务部、x社科院和自治区党校等院所邀请知名8名专家教授，为全市党员干部作了有关深入学习实践科学发展观，积极应对金融危机、建设服务型政府、财政形势与政策取向以及口岸经济发展、转变经济发展方式等8场专题报告，全市党员干部2200多人聆听报告。</w:t>
      </w:r>
    </w:p>
    <w:p>
      <w:pPr>
        <w:ind w:left="0" w:right="0" w:firstLine="560"/>
        <w:spacing w:before="450" w:after="450" w:line="312" w:lineRule="auto"/>
      </w:pPr>
      <w:r>
        <w:rPr>
          <w:rFonts w:ascii="宋体" w:hAnsi="宋体" w:eastAsia="宋体" w:cs="宋体"/>
          <w:color w:val="000"/>
          <w:sz w:val="28"/>
          <w:szCs w:val="28"/>
        </w:rPr>
        <w:t xml:space="preserve">　　四是加强和改进基层党组织学习。我市把加强和改进基层党组织学习作为推进学习型党组织建设的基础。各基层党组织按照《关于推进学习型党组织建设的实施方案》要求，牢固树立抓好学习促发展的学习理念，建立理论联系实际、密切联系群众、调查研究和求真务实的风气，不断创新学习的方式方法，坚持“三会一课”、民主生活会、党员报告会制度，切实加强党组织学习组织管理，进一步提高党员参加党支部、党小组学习的积极性、自觉性。各基层党组织采取专题讲座、报告会、专题电视片、主题教育等方式，开展了高密度、高频率的学习，进一步扩展党员干部的知识面和视野。各单位还鼓励和支持党员干部参加各种形式的成人教育、函授教育、网络教育，党员干部的学习积极性明显提高，去年设立的x师范大学在职研究生二连地区教学点就招收在读研究生36人。</w:t>
      </w:r>
    </w:p>
    <w:p>
      <w:pPr>
        <w:ind w:left="0" w:right="0" w:firstLine="560"/>
        <w:spacing w:before="450" w:after="450" w:line="312" w:lineRule="auto"/>
      </w:pPr>
      <w:r>
        <w:rPr>
          <w:rFonts w:ascii="宋体" w:hAnsi="宋体" w:eastAsia="宋体" w:cs="宋体"/>
          <w:color w:val="000"/>
          <w:sz w:val="28"/>
          <w:szCs w:val="28"/>
        </w:rPr>
        <w:t xml:space="preserve">　　五是加强和改进干部培训。我市把加强和改进干部培训作为推进学习型党组织建设的关键。按照中央和自治区关于大规模培训干部的工作要求，紧密联系口岸经济社会发展实际，结合岗位职责要求和不同层次、不同类别党员干部的特点，以政治理论、政策法规、业务知识、文化素养和技能训练为基本内容，大力开展党员干部培训。市委党校全年举办党员主体培训班23期，培训党员干部XX多人次。市委组织部建立了党员干部远程网络教育学习平台，制定了学习制度，为全市所有副科级以上党员干部每人设置了一个网上学习编号，并规定了学习时间，提高了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　　六是为广大党员干部推荐了必读书目。开展向党员干部推荐学习书目工作，是加强学习型党组织建设、提高各级党组织学习能力和实践能力的重要举措，也是总结成功经验、顺应党员干部要求的有益做法。对于营造重视学习、崇尚学习、坚持学习的浓厚氛围，增强党员干部学习的针对性实效性，提高政治理论素养，优化知识结构，增强创新能力，提升精神境界，推动把各级党组织建设成为学习型党组织、把各级领导班子建设成为学习型领导班子，具有十分重要的意义。为有组织地引导党员干部多读书、读好书，推动学习型党组织建设取得实效，我们下发文件，向全市广大党员干部推荐了《xx届四中全会精神学习辅导读本》等30种学习书目。根据自治区党委宣传部《关于认真做好〈七个“怎么看”—理论热点面对面·2024〉学习宣传工作的通知》（内党宣[2024]17号）要求，组织各基层党组织征订了《七个“怎么看”—理论热点面对面·2024》。</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提高了党员干部的思想认识，营造了良好的学习氛围。通过开展学习型党组织建设活动，使广大党员干部对学习的认识进一步提高，学习的自觉性进一步增强，实现了三个转变：即从厌学转变为爱学，从被动学转变为主动学，从认为学理论不管用转变为认为急需加强理论指导。</w:t>
      </w:r>
    </w:p>
    <w:p>
      <w:pPr>
        <w:ind w:left="0" w:right="0" w:firstLine="560"/>
        <w:spacing w:before="450" w:after="450" w:line="312" w:lineRule="auto"/>
      </w:pPr>
      <w:r>
        <w:rPr>
          <w:rFonts w:ascii="宋体" w:hAnsi="宋体" w:eastAsia="宋体" w:cs="宋体"/>
          <w:color w:val="000"/>
          <w:sz w:val="28"/>
          <w:szCs w:val="28"/>
        </w:rPr>
        <w:t xml:space="preserve">　　二是提高了党员干部的素质，转变了机关作风。通过开展学习型党组织建设活动，广大党员干部的思想作风进一步转变，道德修养得到锻炼，精神面貌发生变化，宗旨观念、全局意识明显增强。党员的学习能力有所提升、知识素养有所提高、先锋模范作用得到进一步发挥，党组织的创造力、凝聚力、战斗力有所增强。</w:t>
      </w:r>
    </w:p>
    <w:p>
      <w:pPr>
        <w:ind w:left="0" w:right="0" w:firstLine="560"/>
        <w:spacing w:before="450" w:after="450" w:line="312" w:lineRule="auto"/>
      </w:pPr>
      <w:r>
        <w:rPr>
          <w:rFonts w:ascii="宋体" w:hAnsi="宋体" w:eastAsia="宋体" w:cs="宋体"/>
          <w:color w:val="000"/>
          <w:sz w:val="28"/>
          <w:szCs w:val="28"/>
        </w:rPr>
        <w:t xml:space="preserve">　　三是提高了科学决策水平，完善了发展思路。通过开展学习型党组织建设活动，全市广大党员干部对科学发展观的科学内涵、精神实质和根本要求有了更加深刻的理解和认识，对口岸经济特点、规律、思路有了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　　学习型党组织建设工作总结2024</w:t>
      </w:r>
    </w:p>
    <w:p>
      <w:pPr>
        <w:ind w:left="0" w:right="0" w:firstLine="560"/>
        <w:spacing w:before="450" w:after="450" w:line="312" w:lineRule="auto"/>
      </w:pPr>
      <w:r>
        <w:rPr>
          <w:rFonts w:ascii="宋体" w:hAnsi="宋体" w:eastAsia="宋体" w:cs="宋体"/>
          <w:color w:val="000"/>
          <w:sz w:val="28"/>
          <w:szCs w:val="28"/>
        </w:rPr>
        <w:t xml:space="preserve">     为做好20XX年全县教育系统的学习型社会创建工作，现将20XX年学习型社会创建工作情况总结如下：</w:t>
      </w:r>
    </w:p>
    <w:p>
      <w:pPr>
        <w:ind w:left="0" w:right="0" w:firstLine="560"/>
        <w:spacing w:before="450" w:after="450" w:line="312" w:lineRule="auto"/>
      </w:pPr>
      <w:r>
        <w:rPr>
          <w:rFonts w:ascii="宋体" w:hAnsi="宋体" w:eastAsia="宋体" w:cs="宋体"/>
          <w:color w:val="000"/>
          <w:sz w:val="28"/>
          <w:szCs w:val="28"/>
        </w:rPr>
        <w:t xml:space="preserve">&gt;　　一、成立机构，明确人员职责</w:t>
      </w:r>
    </w:p>
    <w:p>
      <w:pPr>
        <w:ind w:left="0" w:right="0" w:firstLine="560"/>
        <w:spacing w:before="450" w:after="450" w:line="312" w:lineRule="auto"/>
      </w:pPr>
      <w:r>
        <w:rPr>
          <w:rFonts w:ascii="宋体" w:hAnsi="宋体" w:eastAsia="宋体" w:cs="宋体"/>
          <w:color w:val="000"/>
          <w:sz w:val="28"/>
          <w:szCs w:val="28"/>
        </w:rPr>
        <w:t xml:space="preserve">　　依据开展学习型社会建设活动相关要求，中共XXXX教育局党委印发了《XX县教育系统20XX年学习型社会建设工作要点》，成立了以局党委书记、局长XX为组长，副局长XX为副组长，相关科室负责人为成员的学习型社会建设活动领导小组，并成立了局学建办，明确具体工作人员。</w:t>
      </w:r>
    </w:p>
    <w:p>
      <w:pPr>
        <w:ind w:left="0" w:right="0" w:firstLine="560"/>
        <w:spacing w:before="450" w:after="450" w:line="312" w:lineRule="auto"/>
      </w:pPr>
      <w:r>
        <w:rPr>
          <w:rFonts w:ascii="宋体" w:hAnsi="宋体" w:eastAsia="宋体" w:cs="宋体"/>
          <w:color w:val="000"/>
          <w:sz w:val="28"/>
          <w:szCs w:val="28"/>
        </w:rPr>
        <w:t xml:space="preserve">&gt;　　二、健全机制，确保学习成效</w:t>
      </w:r>
    </w:p>
    <w:p>
      <w:pPr>
        <w:ind w:left="0" w:right="0" w:firstLine="560"/>
        <w:spacing w:before="450" w:after="450" w:line="312" w:lineRule="auto"/>
      </w:pPr>
      <w:r>
        <w:rPr>
          <w:rFonts w:ascii="宋体" w:hAnsi="宋体" w:eastAsia="宋体" w:cs="宋体"/>
          <w:color w:val="000"/>
          <w:sz w:val="28"/>
          <w:szCs w:val="28"/>
        </w:rPr>
        <w:t xml:space="preserve">　　建立健全长效学习机制，完善考核考评机制。一是建立健全长效学习制度。教育局机关党委，确定每周一为集体学习日，每次学习不少于1小时，个人每天坚持1小时自学，全年学习时间不少于360小时；局党委中心学习组坚持每月学习不少于1次，每次集体学习不少于1小时，每月都确定了学习重点和内容。学校制定了学习型学校建设计划，使学习逐步经常化、制度化、规范化。二是建立了学习考勤、考核、奖惩制度，对各领导干部、教职工和机关各股室、直属事业单位学习情况进行量化考核。把学习型社会创建工作同年终考核、个人利益挂钩，同考核、同奖惩。三是细化建设学习型社会各项任务，将20XX年建设学习型社会工作任务按季度分解，按月实施，使建设学习型社会长期有计划，短期有目标，人人肩上有任务，个个身上有压力，确保目标任务完成。</w:t>
      </w:r>
    </w:p>
    <w:p>
      <w:pPr>
        <w:ind w:left="0" w:right="0" w:firstLine="560"/>
        <w:spacing w:before="450" w:after="450" w:line="312" w:lineRule="auto"/>
      </w:pPr>
      <w:r>
        <w:rPr>
          <w:rFonts w:ascii="宋体" w:hAnsi="宋体" w:eastAsia="宋体" w:cs="宋体"/>
          <w:color w:val="000"/>
          <w:sz w:val="28"/>
          <w:szCs w:val="28"/>
        </w:rPr>
        <w:t xml:space="preserve">&gt;　　三、加大宣传，提高思想认识</w:t>
      </w:r>
    </w:p>
    <w:p>
      <w:pPr>
        <w:ind w:left="0" w:right="0" w:firstLine="560"/>
        <w:spacing w:before="450" w:after="450" w:line="312" w:lineRule="auto"/>
      </w:pPr>
      <w:r>
        <w:rPr>
          <w:rFonts w:ascii="宋体" w:hAnsi="宋体" w:eastAsia="宋体" w:cs="宋体"/>
          <w:color w:val="000"/>
          <w:sz w:val="28"/>
          <w:szCs w:val="28"/>
        </w:rPr>
        <w:t xml:space="preserve">　　教育局在教育网开辟专栏，对学习型社会建设活动进行全方位宣传报道，对建设过程中总结出来的成功经验和涌现出的先进典型及时推广。机关及学校充分利用会议、文件、资料、简报、板报、标语等多种形式，大力宣传学习型社会建设活动的目的意义、建设目标、方法步骤和基本要求，营造良好出了舆论氛围。对教师读书节、全民读书月、学习型社会建设宣传周等主题活动进行宣传，使“人人学习、时时学习、事事学习、处处学习”的理念深入人心。通过编印《学习型社会建设活动知识问答》手册进行宣传，提高了人们对创建学习型社会工作的认识，动员广大干部群众积极投身建设活动，形成全社会关心、支持、参与学习型社会建设的良好局面。</w:t>
      </w:r>
    </w:p>
    <w:p>
      <w:pPr>
        <w:ind w:left="0" w:right="0" w:firstLine="560"/>
        <w:spacing w:before="450" w:after="450" w:line="312" w:lineRule="auto"/>
      </w:pPr>
      <w:r>
        <w:rPr>
          <w:rFonts w:ascii="黑体" w:hAnsi="黑体" w:eastAsia="黑体" w:cs="黑体"/>
          <w:color w:val="000000"/>
          <w:sz w:val="36"/>
          <w:szCs w:val="36"/>
          <w:b w:val="1"/>
          <w:bCs w:val="1"/>
        </w:rPr>
        <w:t xml:space="preserve">　　学习型党组织建设工作总结2024</w:t>
      </w:r>
    </w:p>
    <w:p>
      <w:pPr>
        <w:ind w:left="0" w:right="0" w:firstLine="560"/>
        <w:spacing w:before="450" w:after="450" w:line="312" w:lineRule="auto"/>
      </w:pPr>
      <w:r>
        <w:rPr>
          <w:rFonts w:ascii="宋体" w:hAnsi="宋体" w:eastAsia="宋体" w:cs="宋体"/>
          <w:color w:val="000"/>
          <w:sz w:val="28"/>
          <w:szCs w:val="28"/>
        </w:rPr>
        <w:t xml:space="preserve">    为推进学习型党组织建设，XXX党支部精心组织，采取支部书记带头学，精选内容学，多途径引导学，严格督促学等多种途径，坚持以学习为先导，以创新载体为抓手，健全学习长效机制，大力营造和形成崇尚学习、终身学习、持续学习的浓厚氛围。</w:t>
      </w:r>
    </w:p>
    <w:p>
      <w:pPr>
        <w:ind w:left="0" w:right="0" w:firstLine="560"/>
        <w:spacing w:before="450" w:after="450" w:line="312" w:lineRule="auto"/>
      </w:pPr>
      <w:r>
        <w:rPr>
          <w:rFonts w:ascii="宋体" w:hAnsi="宋体" w:eastAsia="宋体" w:cs="宋体"/>
          <w:color w:val="000"/>
          <w:sz w:val="28"/>
          <w:szCs w:val="28"/>
        </w:rPr>
        <w:t xml:space="preserve">&gt;　　一、坚持以学习为先导，坚定理想信念</w:t>
      </w:r>
    </w:p>
    <w:p>
      <w:pPr>
        <w:ind w:left="0" w:right="0" w:firstLine="560"/>
        <w:spacing w:before="450" w:after="450" w:line="312" w:lineRule="auto"/>
      </w:pPr>
      <w:r>
        <w:rPr>
          <w:rFonts w:ascii="宋体" w:hAnsi="宋体" w:eastAsia="宋体" w:cs="宋体"/>
          <w:color w:val="000"/>
          <w:sz w:val="28"/>
          <w:szCs w:val="28"/>
        </w:rPr>
        <w:t xml:space="preserve">　　按照“三会一课”和主题党日制度开展学习活动，多次召开专题会议。截至2024年度6月份，共开展17次主题党日活动，3次党课学习。先后学习了党的十九大精神、习近平总书记系列重要讲话、《习近平新时代中国特色社会主义思想三十讲》和“全国优秀共产党员”郑德荣等7名同志先进事迹等学习材料，共撰写心得体会10篇，选树宣传党员群众的身边典型3人，对选树典型鹿钢同志的先进事迹在齐鲁壹点等新闻媒体进行了宣传报道，让身边人讲身边事，充分发挥榜样引领示范作用。</w:t>
      </w:r>
    </w:p>
    <w:p>
      <w:pPr>
        <w:ind w:left="0" w:right="0" w:firstLine="560"/>
        <w:spacing w:before="450" w:after="450" w:line="312" w:lineRule="auto"/>
      </w:pPr>
      <w:r>
        <w:rPr>
          <w:rFonts w:ascii="宋体" w:hAnsi="宋体" w:eastAsia="宋体" w:cs="宋体"/>
          <w:color w:val="000"/>
          <w:sz w:val="28"/>
          <w:szCs w:val="28"/>
        </w:rPr>
        <w:t xml:space="preserve">&gt;　　二、以创新载体为抓手，营造良好氛围</w:t>
      </w:r>
    </w:p>
    <w:p>
      <w:pPr>
        <w:ind w:left="0" w:right="0" w:firstLine="560"/>
        <w:spacing w:before="450" w:after="450" w:line="312" w:lineRule="auto"/>
      </w:pPr>
      <w:r>
        <w:rPr>
          <w:rFonts w:ascii="宋体" w:hAnsi="宋体" w:eastAsia="宋体" w:cs="宋体"/>
          <w:color w:val="000"/>
          <w:sz w:val="28"/>
          <w:szCs w:val="28"/>
        </w:rPr>
        <w:t xml:space="preserve">　　一是开展学习讨论会、先优讲党课等活动，对全体党员、发展对象、积极分子开展培训，营造崇尚学习、重视学习、自觉学习的良好氛围；二是组织重温入党誓词、观看红色电影等形式，使党员坚定党性、继承和发扬党的优良传统，切实发挥党员的先锋模范作用；三是充分结合“灯塔-党建在线”和“齐鲁交通x先锋”微信公众号等网络学习近平台，为党员学习提供多样地信息学习渠道，提高宣贯能力。</w:t>
      </w:r>
    </w:p>
    <w:p>
      <w:pPr>
        <w:ind w:left="0" w:right="0" w:firstLine="560"/>
        <w:spacing w:before="450" w:after="450" w:line="312" w:lineRule="auto"/>
      </w:pPr>
      <w:r>
        <w:rPr>
          <w:rFonts w:ascii="宋体" w:hAnsi="宋体" w:eastAsia="宋体" w:cs="宋体"/>
          <w:color w:val="000"/>
          <w:sz w:val="28"/>
          <w:szCs w:val="28"/>
        </w:rPr>
        <w:t xml:space="preserve">&gt;　　三、健全学习长效机制，提高工作能力</w:t>
      </w:r>
    </w:p>
    <w:p>
      <w:pPr>
        <w:ind w:left="0" w:right="0" w:firstLine="560"/>
        <w:spacing w:before="450" w:after="450" w:line="312" w:lineRule="auto"/>
      </w:pPr>
      <w:r>
        <w:rPr>
          <w:rFonts w:ascii="宋体" w:hAnsi="宋体" w:eastAsia="宋体" w:cs="宋体"/>
          <w:color w:val="000"/>
          <w:sz w:val="28"/>
          <w:szCs w:val="28"/>
        </w:rPr>
        <w:t xml:space="preserve">　　一是支部班子带头学习，支部定时、定点、定人组织集中学习，严格学习纪律，明确学习内容，确保学习效果。二是通过组织理论考试、不定期查看学习笔记，谈话交流、自查自纠等方式加强对学习的考核，检验学习效果。三是注重学习成果的转化，将学习与自身工作相结合，实现以学习促工作，以工作提学习的良性循环，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下一步，支部将根据学习计划，把学习习近平总书记新时代中国特色社会主义思想和党的十九大精神等学习材料作为开展“大学习、大调研、大改进”、作为推进“两学一做”教育常态化制度化、作为“不忘初心、牢记使命”主题教育的重要内容，不断丰富学习形式，持续推进学习型党组织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2024-10-19T23:05:33+08:00</dcterms:created>
  <dcterms:modified xsi:type="dcterms:W3CDTF">2024-10-19T23:05:33+08:00</dcterms:modified>
</cp:coreProperties>
</file>

<file path=docProps/custom.xml><?xml version="1.0" encoding="utf-8"?>
<Properties xmlns="http://schemas.openxmlformats.org/officeDocument/2006/custom-properties" xmlns:vt="http://schemas.openxmlformats.org/officeDocument/2006/docPropsVTypes"/>
</file>