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非法集资案工作总结(实用28篇)</w:t>
      </w:r>
      <w:bookmarkEnd w:id="1"/>
    </w:p>
    <w:p>
      <w:pPr>
        <w:jc w:val="center"/>
        <w:spacing w:before="0" w:after="450"/>
      </w:pPr>
      <w:r>
        <w:rPr>
          <w:rFonts w:ascii="Arial" w:hAnsi="Arial" w:eastAsia="Arial" w:cs="Arial"/>
          <w:color w:val="999999"/>
          <w:sz w:val="20"/>
          <w:szCs w:val="20"/>
        </w:rPr>
        <w:t xml:space="preserve">来源：网友投稿  作者：平静如水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非法集资案工作总结11月初，按照区金融办《关于做好20xx年春节期间防范和打击非法集资宣传活动的通知》要求，黄务街道办事处高度重视，利用春节各个时段，有机灵活的开展打击非法集资宣传活动，现将具体工作总结如下：&gt;(一)加强组织，精心部署。为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&gt;(二)点面结合，具有针对性。</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&gt;(三)形式多样，成效显著。</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为维护正常的金融秩序和社会稳定，保护广大人民群众的切身利益，根据省（x处非办字【20_】 23号）、市（X处非字【20_】1号）、《XX县防范和处置非法集资专项整治行动实施方案》防范和处置非法集资等相关文件，XX县供销社认真落实省、市、县关于防范和处置非法集资工作的决策部署，进一步加强防范和处置非法集资工作，现将20_年我社所做工作情况总结如下:</w:t>
      </w:r>
    </w:p>
    <w:p>
      <w:pPr>
        <w:ind w:left="0" w:right="0" w:firstLine="560"/>
        <w:spacing w:before="450" w:after="450" w:line="312" w:lineRule="auto"/>
      </w:pPr>
      <w:r>
        <w:rPr>
          <w:rFonts w:ascii="宋体" w:hAnsi="宋体" w:eastAsia="宋体" w:cs="宋体"/>
          <w:color w:val="000"/>
          <w:sz w:val="28"/>
          <w:szCs w:val="28"/>
        </w:rPr>
        <w:t xml:space="preserve">&gt;一、制定方案，完善机制。</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&gt;二、统一思想认识，进一步增强防范和处置非法集资的责任感和紧迫感。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&gt;三、采取多种形式大力宣传，切实增强社会公众的法律意识和对非法集资活动的抵御能力。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&gt;四、加强督导，摸底排查。</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非法集资案工作总结3</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维护我乡的社会稳定，保护广大人民群众的切身利益，根据省金融工作领导小组乡公室关于开展20_年防范非法集资宣传月活动的通知》、《防范化解金融风险工作领导小组乡公室关于开展20_年防范非法集资宣传月活动的通知》、《市20_年防范非法集资宣传活动的通知》要求，我乡党委、政府高度重视，结合我乡实际制定了工作方案，认真扎实开展防范和打击非法集资工作，集中开展了宣传活动，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成立以书记为组长的工作领导小组，充分认识排查工作的重要性和必要性，结合实际制定了详细的工作计划，对辖区内进行全面排查。</w:t>
      </w:r>
    </w:p>
    <w:p>
      <w:pPr>
        <w:ind w:left="0" w:right="0" w:firstLine="560"/>
        <w:spacing w:before="450" w:after="450" w:line="312" w:lineRule="auto"/>
      </w:pPr>
      <w:r>
        <w:rPr>
          <w:rFonts w:ascii="宋体" w:hAnsi="宋体" w:eastAsia="宋体" w:cs="宋体"/>
          <w:color w:val="000"/>
          <w:sz w:val="28"/>
          <w:szCs w:val="28"/>
        </w:rPr>
        <w:t xml:space="preserve">防范好非法集资工作在清理整顿的同时，重点加强了防范非法集资工作，切实做到认真调查摸底，确定排查重点，集中时间对辖区进行详细排查，摸清本辖区非法集资数量。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及时将文件精神传达到各村群众，大力宣传非法集资的危害性以及依法惩处非法集资的法律法规，及时向个体经营者和消费者宣传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Xx市工商局开展非法集资风险专项排查工作的情况汇报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关于开展非法集资风险专项排查活动的通知》精神，根据职责分工，我局结合工商部门职能，严格履行监管与市场准入原则，组织部署了我局整治非法集资问题专项行动。现将我局开展专项行动的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打击整治非法集资专项行动，我局结合实际，成立了以主管副局长为组长，各工商所所长为成员的专项行动领导小组，并制定了行动方案，具体明确了整治工作的任务、要求、范围、步骤，进一步加大对融资性担保公司、小额贷款公司、非融资性担保公司、以及投资咨询公司的检查力度，统一思想认识，明确工作任务和目标。</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(一)多方协作，密切配合。我局加强与相关部门的沟通、协作配合，建立健全协作机制，各尽其责，密切配合，形成合力打击的态势。</w:t>
      </w:r>
    </w:p>
    <w:p>
      <w:pPr>
        <w:ind w:left="0" w:right="0" w:firstLine="560"/>
        <w:spacing w:before="450" w:after="450" w:line="312" w:lineRule="auto"/>
      </w:pPr>
      <w:r>
        <w:rPr>
          <w:rFonts w:ascii="宋体" w:hAnsi="宋体" w:eastAsia="宋体" w:cs="宋体"/>
          <w:color w:val="000"/>
          <w:sz w:val="28"/>
          <w:szCs w:val="28"/>
        </w:rPr>
        <w:t xml:space="preserve">(二)全面摸排，深挖细查。根据工商部门的职责，重点加强对全市融资性担保公司、小额贷款公司、非融资性担保公司、以及投资咨询公司的检查。主要检查其是否证照齐全，是否存在超越经营范围行为。通过核查登记数据、实地走访等多种方式，对上述企业进行了全面的调查和登记造册。根据调查摸底情况和日常监管工作中掌握的问题，我局强化行政指导。</w:t>
      </w:r>
    </w:p>
    <w:p>
      <w:pPr>
        <w:ind w:left="0" w:right="0" w:firstLine="560"/>
        <w:spacing w:before="450" w:after="450" w:line="312" w:lineRule="auto"/>
      </w:pPr>
      <w:r>
        <w:rPr>
          <w:rFonts w:ascii="宋体" w:hAnsi="宋体" w:eastAsia="宋体" w:cs="宋体"/>
          <w:color w:val="000"/>
          <w:sz w:val="28"/>
          <w:szCs w:val="28"/>
        </w:rPr>
        <w:t xml:space="preserve">(三)严格把好市场主体准入关。根据工商部门职责，我局严格履行把好市场主体准入关的职责，对前来办理融资性担保公司、小额贷款公司、非融资性担保公司、以及投资咨询公司的企业，需要领取相关行业部门的许可方可领取营业执照的，坚决在取得相关许可后方予领取营业执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通过开展非法集资风险专项排查工作，我局暂未发现融资性担保公司、小额贷款公司、非融资性担保公司、以及投资咨询公司存在非法集行为，有效净化了融资担保性行业的市场，促进上述行业的健康持续发展。</w:t>
      </w:r>
    </w:p>
    <w:p>
      <w:pPr>
        <w:ind w:left="0" w:right="0" w:firstLine="560"/>
        <w:spacing w:before="450" w:after="450" w:line="312" w:lineRule="auto"/>
      </w:pPr>
      <w:r>
        <w:rPr>
          <w:rFonts w:ascii="宋体" w:hAnsi="宋体" w:eastAsia="宋体" w:cs="宋体"/>
          <w:color w:val="000"/>
          <w:sz w:val="28"/>
          <w:szCs w:val="28"/>
        </w:rPr>
        <w:t xml:space="preserve">(一)部门之间的沟通协调能力有待进一步加强，对非法集资风险专项排查工作的认识有待进一步增强，联合执法行动开展不够多，长效机制的建立还需完善。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(二)行业协会自律作用仍未充分发挥。例如我市就没有成立保险行业协会，有些工作开展困难。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局将继续按照市政府的部署和要求，进一步统一思想，提高认识，细化措施，强化配合，把打击非法集资犯罪作为一项常态工作深入持久的开展下去，不断净化金融经济社会发展环境，为全市打击和处置非法集资工作作出应有的贡献。</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根据《中国银_办公厅关于开展20xx年防范非法集资宣传月活动的通知》（xx保监办便函[20xx]595号）精神，为了提高社会公众对非法集资活动的认识，xx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非法集资案工作总结4</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非法集资案工作总结5</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非法集资案工作总结6</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非法集资案工作总结7</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召开了工作会议，下发了活动通知，要求全体镇、村干部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县委、县政府为打击和处置非法集资工作所下发的武办字〔20xx〕122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w:t>
      </w:r>
    </w:p>
    <w:p>
      <w:pPr>
        <w:ind w:left="0" w:right="0" w:firstLine="560"/>
        <w:spacing w:before="450" w:after="450" w:line="312" w:lineRule="auto"/>
      </w:pPr>
      <w:r>
        <w:rPr>
          <w:rFonts w:ascii="宋体" w:hAnsi="宋体" w:eastAsia="宋体" w:cs="宋体"/>
          <w:color w:val="000"/>
          <w:sz w:val="28"/>
          <w:szCs w:val="28"/>
        </w:rPr>
        <w:t xml:space="preserve">三、注重实效，开展宣传</w:t>
      </w:r>
    </w:p>
    <w:p>
      <w:pPr>
        <w:ind w:left="0" w:right="0" w:firstLine="560"/>
        <w:spacing w:before="450" w:after="450" w:line="312" w:lineRule="auto"/>
      </w:pPr>
      <w:r>
        <w:rPr>
          <w:rFonts w:ascii="宋体" w:hAnsi="宋体" w:eastAsia="宋体" w:cs="宋体"/>
          <w:color w:val="000"/>
          <w:sz w:val="28"/>
          <w:szCs w:val="28"/>
        </w:rPr>
        <w:t xml:space="preserve">开展防范和打击非法集资法制宣传教育活动，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我镇还通过与公安、纪检等相关部门紧密配合，加强信息沟通，做到及早发现、及早处理，形成合力，全方位排查打击非法集资工作。</w:t>
      </w:r>
    </w:p>
    <w:p>
      <w:pPr>
        <w:ind w:left="0" w:right="0" w:firstLine="560"/>
        <w:spacing w:before="450" w:after="450" w:line="312" w:lineRule="auto"/>
      </w:pPr>
      <w:r>
        <w:rPr>
          <w:rFonts w:ascii="宋体" w:hAnsi="宋体" w:eastAsia="宋体" w:cs="宋体"/>
          <w:color w:val="000"/>
          <w:sz w:val="28"/>
          <w:szCs w:val="28"/>
        </w:rPr>
        <w:t xml:space="preserve">打击非法集资工作是一项长期而艰巨的任务，事关群众切身利益和社会稳定，我镇将继续加大排查力度，加强宣传教育，坚持依法对打击非法集资工作常抓不懈，保持高压态势，建立长效防范机制，确保我镇经济更加繁荣、金融秩序更加稳定。</w:t>
      </w:r>
    </w:p>
    <w:p>
      <w:pPr>
        <w:ind w:left="0" w:right="0" w:firstLine="560"/>
        <w:spacing w:before="450" w:after="450" w:line="312" w:lineRule="auto"/>
      </w:pPr>
      <w:r>
        <w:rPr>
          <w:rFonts w:ascii="宋体" w:hAnsi="宋体" w:eastAsia="宋体" w:cs="宋体"/>
          <w:color w:val="000"/>
          <w:sz w:val="28"/>
          <w:szCs w:val="28"/>
        </w:rPr>
        <w:t xml:space="preserve">通过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非法集资案工作总结8</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非法集资案工作总结9</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非法集资案工作总结10</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非法集资案工作总结11</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开展打击非法集资风险排查工作</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二、全面落实属地监管责任制，认真组织，分段实施 在排查行动中，切实做到严查彻处，决不姑息；同时分片包干，责任到人。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南山区关于非法集资风险排查工作的总结</w:t>
      </w:r>
    </w:p>
    <w:p>
      <w:pPr>
        <w:ind w:left="0" w:right="0" w:firstLine="560"/>
        <w:spacing w:before="450" w:after="450" w:line="312" w:lineRule="auto"/>
      </w:pPr>
      <w:r>
        <w:rPr>
          <w:rFonts w:ascii="宋体" w:hAnsi="宋体" w:eastAsia="宋体" w:cs="宋体"/>
          <w:color w:val="000"/>
          <w:sz w:val="28"/>
          <w:szCs w:val="28"/>
        </w:rPr>
        <w:t xml:space="preserve">市处排办：</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一是加强组织领导。成立了以区长任组长，分管副区长任副组长，各包保领导、各有关部门为成员的非法集资风险排查工作领导小组，并在每个单位、部门配备了一名联络员。 二是认真开展排查。各包保领导组织所包单位同志进村入户，通过实地调查、走访了解等情况动员了各方面参与风险隐患排查工作，确保了应查尽查，不留死角。2、各街道办事处、社区等部门到各部门、各企业进行了走访调查，广泛听取了群众的意见。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三是做好宣传。通过印发宣传栏、出动宣传车、张贴标语等方式向群众宣传上级排查精神，形成全民共查的氛围。 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下步建议：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非法集资案工作总结12</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非法集资案工作总结13</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非法集资案工作总结14</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市打击和处置非法集资工作的有关精神，我区对辖区范围内积极开展打击和处置非法集资活动工作，目前暂未发现苗头和隐患。按照市处非办要求，我区处非工作领导小组首先进行了部署落实，其次进行了排查整治，最后做出了监督总结。下面，就有关情况做一总结汇报：</w:t>
      </w:r>
    </w:p>
    <w:p>
      <w:pPr>
        <w:ind w:left="0" w:right="0" w:firstLine="560"/>
        <w:spacing w:before="450" w:after="450" w:line="312" w:lineRule="auto"/>
      </w:pPr>
      <w:r>
        <w:rPr>
          <w:rFonts w:ascii="宋体" w:hAnsi="宋体" w:eastAsia="宋体" w:cs="宋体"/>
          <w:color w:val="000"/>
          <w:sz w:val="28"/>
          <w:szCs w:val="28"/>
        </w:rPr>
        <w:t xml:space="preserve">一、加强领导，制定方案。为了更有效开展宣传工作，我区成立了领导小组，完善了分工协作的工作机制，召开了工作会议，下发了活动通知，并建立了处置非法集资联席会议制度，对非法集资实施综合治理。由区委常委、常务副区长召集，区委宣传部、区法院、检察院、公安局、区政府_、区综治办、区发改委、监察局、财政局、建设局、房管局、国土资源局、农业局、商务局、区工商联、市场监督管理局、地税局、林业局、_等20多家单位参加的联席会议，对处置非法集资有关工作做出部署，要求各成员单位和各乡镇（街道、场、办）切实增强责任心和紧迫感，结合工作职责，有针对性地开展非法集资专项整治工作。</w:t>
      </w:r>
    </w:p>
    <w:p>
      <w:pPr>
        <w:ind w:left="0" w:right="0" w:firstLine="560"/>
        <w:spacing w:before="450" w:after="450" w:line="312" w:lineRule="auto"/>
      </w:pPr>
      <w:r>
        <w:rPr>
          <w:rFonts w:ascii="宋体" w:hAnsi="宋体" w:eastAsia="宋体" w:cs="宋体"/>
          <w:color w:val="000"/>
          <w:sz w:val="28"/>
          <w:szCs w:val="28"/>
        </w:rPr>
        <w:t xml:space="preserve">二、突出重点，严格排查。各部门按照打击和处置非法集资的要求和责任分工，对辖区规模较大的企业、厂矿、机关单位、宾馆、超市、农贸公司、酒店等有无非法集资情况进行了上门摸排，详细了解了企业、机关等单位资产、负债、经营情况并与主要负责人进行谈话，并及时完善了《非法集资风险专项整治工作量统计表》与《非法集资风险专项整治情况汇总表》，从排查情况看，我区非法集资情况整体形势较好，暂时未发现有非法集资情况。各乡镇（街道、场、办）和行业主管、监管部门能切实负起本辖区内非法集资活动的监测和预警工作，建立本行业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四、加强监督，严肃纪律。建立健全了风险排查工作责任制和责任追究制，充分发挥行业主管、监管部门和人员的主观能动性，对怠于履职或者不认真履职者，尤其是因工作不力、导致矛盾升级，以致引发大规模群体性事件的，进一步强化问责，追究责任，相关部门及时建立工作台账，对风险排查和整治内容等情况和结果都进行了详细的统计和分析，以便日后能通过这些数据和总结时时督促处非工作的有序进行，通过加强对执行力的监督，以提高处置非法集资工作的有效性。</w:t>
      </w:r>
    </w:p>
    <w:p>
      <w:pPr>
        <w:ind w:left="0" w:right="0" w:firstLine="560"/>
        <w:spacing w:before="450" w:after="450" w:line="312" w:lineRule="auto"/>
      </w:pPr>
      <w:r>
        <w:rPr>
          <w:rFonts w:ascii="宋体" w:hAnsi="宋体" w:eastAsia="宋体" w:cs="宋体"/>
          <w:color w:val="000"/>
          <w:sz w:val="28"/>
          <w:szCs w:val="28"/>
        </w:rPr>
        <w:t xml:space="preserve">五、强化宣传，营造氛围。利用电视、广播、会议宣传等多种形式，大力宣传国家有关防范和处置非法集资活动的各项政策措施，从多方位、多角度地宣传非法集资的表现形式和特点，剖析典型案例，增强公民的风险意识和辨别能力，教育群众自觉抵制非法集资，从源头治理非法集资滋生和蔓延的环境。这半年来，先后公安局经侦大队和人民银行联合，发放宣传资料20000余份，悬挂条幅100余条，清理广告数量50余条，出动宣传车40余辆次，实现了普及非法集资知识全覆盖，只有人民群众深刻了解非法集资的表现形式和危害，我们才能防微杜渐，将非法集资犯罪活动扼杀在萌芽之中。</w:t>
      </w:r>
    </w:p>
    <w:p>
      <w:pPr>
        <w:ind w:left="0" w:right="0" w:firstLine="560"/>
        <w:spacing w:before="450" w:after="450" w:line="312" w:lineRule="auto"/>
      </w:pPr>
      <w:r>
        <w:rPr>
          <w:rFonts w:ascii="宋体" w:hAnsi="宋体" w:eastAsia="宋体" w:cs="宋体"/>
          <w:color w:val="000"/>
          <w:sz w:val="28"/>
          <w:szCs w:val="28"/>
        </w:rPr>
        <w:t xml:space="preserve">经排查，我区各行业尚未存在任何形式的非法集资活动。下一步，我区将严格按照市委、市政府和市处非办的要求，加强对辖区范围内非法集资主要形式的分析研究，完善相关政策和管理制度，加强日常管理和监管，加大处置和打击力度，切实做到“早发现、早介入、早处置”，将非法集资活动消灭在萌芽状态，维护全区金融秩序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非法集资案工作总结15</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非法集资案工作总结16</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非法集资案工作总结17</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非法集资案工作总结18</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非法集资案工作总结19</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非法集资案工作总结20</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非法集资案工作总结21</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非法集资案工作总结22</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&gt;四、形式多样，成效显着</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非法集资案工作总结23</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地开展非法集资专项排查工作，首先使农业系统各部门干部和工作人员充分认识到非法集资的严重*和危害*，以及开展此项工作的长期*和重要*，从而时刻保持高度的*惕*和敏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坚持对依法打击涉农领域非法集资工作常抓不懈，保*涉农领域秩序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非法集资案工作总结24</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宋体" w:hAnsi="宋体" w:eastAsia="宋体" w:cs="宋体"/>
          <w:color w:val="000"/>
          <w:sz w:val="28"/>
          <w:szCs w:val="28"/>
        </w:rPr>
        <w:t xml:space="preserve">&gt;一、强化组织领导，形成打击房地产开发和建筑领域非法集资行为的强大力量。</w:t>
      </w:r>
    </w:p>
    <w:p>
      <w:pPr>
        <w:ind w:left="0" w:right="0" w:firstLine="560"/>
        <w:spacing w:before="450" w:after="450" w:line="312" w:lineRule="auto"/>
      </w:pPr>
      <w:r>
        <w:rPr>
          <w:rFonts w:ascii="宋体" w:hAnsi="宋体" w:eastAsia="宋体" w:cs="宋体"/>
          <w:color w:val="000"/>
          <w:sz w:val="28"/>
          <w:szCs w:val="28"/>
        </w:rPr>
        <w:t xml:space="preserve">我局成立了局长张书君任组长、副局长刘胜、刘长河、齐会敏任副组长以及规划股、建管股、办公室负责同志任成员的住建局开展打击非法集资行动领导小组。于7月8日召开了9家建筑公司，14家房地产开发公司主要负责同志参加的打击非法集资融资专项行动会议，要求相关建筑企业、房地产开发公司立即进行自查自纠，对查出的问题立即进行整改，并在3日内向住建局承诺不非法吸收公众存款，不向社会团体、企业非法融资，同时不参与社会非法融资，做到守法经营，自觉维护金融秩序和社会稳定。会后住建局分别与各建筑公司和房地产开发公司签订了责任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广泛利用电视、广播、会议宣传等多种形式，大力宣传国家有关防范和处置非法集资活动的各项政策措施，教育群众自觉抵制非法集资，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建立本行业非法集资活动的监测和预警体系，指定专门人员，通过建立健全群众举报、新闻监督、监管和查处等信息采集渠道，加强日常监管，把好关口，尽早发现问题，及时作出处理。按照预警排查、重点排查的原则，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&gt;四、加强处置力度，积极稳妥地做好非法集资善后工作。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非法集资案工作总结25</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&gt;一是加大了宣传力度。</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&gt;二是开展了专项整治。</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&gt;三是健全了工作机制。</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非法集资案工作总结26</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非法集资案工作总结27</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非法集资案工作总结28</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2024-10-26T07:36:42+08:00</dcterms:created>
  <dcterms:modified xsi:type="dcterms:W3CDTF">2024-10-26T07:36:42+08:00</dcterms:modified>
</cp:coreProperties>
</file>

<file path=docProps/custom.xml><?xml version="1.0" encoding="utf-8"?>
<Properties xmlns="http://schemas.openxmlformats.org/officeDocument/2006/custom-properties" xmlns:vt="http://schemas.openxmlformats.org/officeDocument/2006/docPropsVTypes"/>
</file>