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城管局工作总结及来年工作计划</w:t>
      </w:r>
      <w:bookmarkEnd w:id="1"/>
    </w:p>
    <w:p>
      <w:pPr>
        <w:jc w:val="center"/>
        <w:spacing w:before="0" w:after="450"/>
      </w:pPr>
      <w:r>
        <w:rPr>
          <w:rFonts w:ascii="Arial" w:hAnsi="Arial" w:eastAsia="Arial" w:cs="Arial"/>
          <w:color w:val="999999"/>
          <w:sz w:val="20"/>
          <w:szCs w:val="20"/>
        </w:rPr>
        <w:t xml:space="preserve">来源：网友投稿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城管局一般指城市管理行政执法局。以下是本站分享的城管局工作总结及来年工作计划，希望能帮助到大家!　　城管局工作总结及来年工作计划　　2024年以来，在县委、政府的正确领导下，在市城管局的精心指导下，XX县城管局紧紧围绕“深化改革、完善机制、...</w:t>
      </w:r>
    </w:p>
    <w:p>
      <w:pPr>
        <w:ind w:left="0" w:right="0" w:firstLine="560"/>
        <w:spacing w:before="450" w:after="450" w:line="312" w:lineRule="auto"/>
      </w:pPr>
      <w:r>
        <w:rPr>
          <w:rFonts w:ascii="宋体" w:hAnsi="宋体" w:eastAsia="宋体" w:cs="宋体"/>
          <w:color w:val="000"/>
          <w:sz w:val="28"/>
          <w:szCs w:val="28"/>
        </w:rPr>
        <w:t xml:space="preserve">城管局一般指城市管理行政执法局。以下是本站分享的城管局工作总结及来年工作计划，希望能帮助到大家![_TAG_h2]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2024年以来，在县委、政府的正确领导下，在市城管局的精心指导下，XX县城管局紧紧围绕“深化改革、完善机制、综合治理、加快建设”这一目标，积极探索和推进城市管理新模式，不断加强城管执法队伍自身建设，全面提高XX城市绿化、亮化和综合管理水平，较好地完成了本年度的各项任务，现将一年来的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推进城管体制改革，强化体制保障。按照宁夏回族自治区《关于深入推进城市执法体制改革改进城市管理工作实施方案》（宁党发〔2024〕51号）文件精神，县城管局通过构建规范统一的城市管理和执法体系，集中力量整体推进城市管理执法体制改革各项重点工作，理顺了城管管理体制。一是制定行政执法监督规定、行政执法全过程记录规定、行政执法调查取证规定、行政执法案卷管理规定等新规，完善执法程序，规范办案流程，明确办案时限。二是在年初与法制办、党校联合举办“城市管理综合执法培训班”，邀请原执法部门负责人对城管改革的相关文件、执法相关法律法规、综合执法权责清单、行政执法流程、行政执法常用法律等内容进行了专题培训，执法人员综合素质得到不断提高。三是针对处罚金额较大、次数较多的住建领域行政处罚，与县住建局建立工作联系机制，按照“主管部门认定、执法部门执法”的原则，制定了“工作联系单”，简化行政违法建筑物认定流程，压缩行政处罚时限，确保行政处罚程序高效率完成。目前共作出142起行政处罚决定，共计罚没290.18万元。三是扎实推进乡镇综合执法中队派驻工作。为理顺城管体制机制，明确乡镇综合执法中队在城市管理中的职责和作用，推进乡镇执法中队派驻工作，特成立了5个综合执法中队，实现了行政处罚权、执法权的相对集中和行政执法权向乡镇的延伸，解决了基层行政执法中长期存在的权责分离、多头执法、执法效率低等问题，向形成“城乡一体、上下联动、统筹发展”的城市管理格局迈进了新的一步。</w:t>
      </w:r>
    </w:p>
    <w:p>
      <w:pPr>
        <w:ind w:left="0" w:right="0" w:firstLine="560"/>
        <w:spacing w:before="450" w:after="450" w:line="312" w:lineRule="auto"/>
      </w:pPr>
      <w:r>
        <w:rPr>
          <w:rFonts w:ascii="宋体" w:hAnsi="宋体" w:eastAsia="宋体" w:cs="宋体"/>
          <w:color w:val="000"/>
          <w:sz w:val="28"/>
          <w:szCs w:val="28"/>
        </w:rPr>
        <w:t xml:space="preserve">　　（二）提升城市市容市貌，喜迎自治区60大庆。一是开展渣土车辆治理，打赢“蓝天工程”攻坚战。持续开展“白加黑”模式，与交警、路政部门联合执法，在污染多发的花园街、富民路、大连路进行设卡，持续对无证运输、篷布未遮盖密闭等各类违法运输渣土车辆进行拦查，并对其中存在严重违规运输行为的依法进行了行政处罚，有效遏制渣土车道路遗撒等违法违规行为蔓延的势头。共暂扣建筑垃圾运输证16个、驾驶证67本，签订保证书21份，罚没金额2.5万余元。二按照“因地制宜、方便群众”的原则对利民路、富兴街街道树框进行维修，并对街道两侧施划停车泊位1700余个，有效解决了居民出行停车困难，全面规范街面秩序。四是动员沿街商户在门前电子显示屏上滚动播放60大庆宣传标语，在主要街道两侧悬挂“热烈庆祝宁夏回族自治区成立60周年”、“建设美丽新宁夏共圆伟大中国梦”条幅100条，积极营造良好喜庆氛围，充分展示全区上下决胜全面建成小康社会的精神风貌，进一步凝聚全区广大干部群众团结奋进的强大力量。</w:t>
      </w:r>
    </w:p>
    <w:p>
      <w:pPr>
        <w:ind w:left="0" w:right="0" w:firstLine="560"/>
        <w:spacing w:before="450" w:after="450" w:line="312" w:lineRule="auto"/>
      </w:pPr>
      <w:r>
        <w:rPr>
          <w:rFonts w:ascii="宋体" w:hAnsi="宋体" w:eastAsia="宋体" w:cs="宋体"/>
          <w:color w:val="000"/>
          <w:sz w:val="28"/>
          <w:szCs w:val="28"/>
        </w:rPr>
        <w:t xml:space="preserve">　　（三）开展卫生整治，提升XX品位。一是牵头制定《XX县城乡环境精细化管理长效考核办法（试行）》，开启了城乡环境精细化管理新模式。重点针对环卫服务外包公司县城及德胜工业园区片区、环卫外包公司乡镇片区、各乡镇场、主要有关部门、相关成员单位五类考核对象，建立健全了包含1项共性指标，33项分类指标的城市精细化管理长效考核细则。通过“日反馈、周通报、月评价、季度奖惩”的长效管理机制，努力增强城市亲和力、吸引力、竞争力，提升市容环境品质。二是持续运用市场思维和市场手段，探索城市管理新模式。通过公开竞标的方式将县城环卫保洁、德胜及乡镇增加的保洁面积、金贵镇蔬菜秸秆清运进行外包管理，成交金额2197万元。三是组织全县100余家企、事业单位及中小学校积极开展“爱国卫生日”活动，对主次干道、背街小巷、责任区等重点公共区域环境卫生进行集中整治。截至目前已成功组织开展“爱国卫生日”活动10次，开展各类宣传活动11次，发放宣传资料10000余份。四是为做好病媒生物防制工作，确保蚊蝇消杀效果，由我局负责统一采购蚊媒生物消杀药品进行集中发放，解决了各乡镇用药不规范、采购困难的问题，共发放各类灭蚊药品1300余箱。同时组织专业消杀公司对银新干沟、如意湖等水域，县城多个公园、广场、街头绿化带及草丛等蚊虫滋生“重灾区”，通过灭蚊药物喷洒消杀工作，全力保障人民群众的身体健康。五是通过严格对照健康“细胞”建设标准，动员社会各方力量参与，“XX县习岗街道如意湖社区”和“XX县第一小学”被自治区爱卫办评为健康社区和健康学校，实现了我县自治区健康城市健康村镇建设试点工作开展以来“零”的突破。</w:t>
      </w:r>
    </w:p>
    <w:p>
      <w:pPr>
        <w:ind w:left="0" w:right="0" w:firstLine="560"/>
        <w:spacing w:before="450" w:after="450" w:line="312" w:lineRule="auto"/>
      </w:pPr>
      <w:r>
        <w:rPr>
          <w:rFonts w:ascii="宋体" w:hAnsi="宋体" w:eastAsia="宋体" w:cs="宋体"/>
          <w:color w:val="000"/>
          <w:sz w:val="28"/>
          <w:szCs w:val="28"/>
        </w:rPr>
        <w:t xml:space="preserve">　　（四）开展专项整治，攻克城市顽疾。一是为了消除安全隐患，全力优化现有停车资源，最大力度解决居民停车难的问题，城管局对公共用地、辖区内小区道路上地锁、锥形桶、轮胎等障碍物集中开展专项拆除清理，共拆除地锁20余个，清理各类锥形桶120余个、轮胎60余个，清理泊车牌90余个。二是联合公安局，坚持依法依规、人性化拆除的原则，对环境脏乱差的原太阳城临时市场进行拆除，保障了太阳城早市搬迁工作安全有序，共拆除市场铁架棚720余平方米。三是在中央环保督察组来宁期间，严格按照时间节点，全力以赴进行整改。截至7月1日，转办我局的涉及扬尘污染、餐饮油烟噪音扰民等10件环保督办件已全面完成整改，办结率达到100%。四是制定《XX县学校周边流动食品摊点占道经营专项整治工作方案》，在县城学校周边开展流动食品摊点占道经营专项整治，对违章占道经营摊点、流动餐饮摊点集中进行清理。经过一段时间的专项整治，校园周边流动食品摊点占道经营现象得到明显改善，切实保障了学校师生的健康权益。五是为优化道路交通环境，改善县城通行条件，切实规范我县主次道路、公共场所停车秩序，对县城各路段公共车位及城市休闲场所的“僵尸车”逐一进行登记、拍照留证，下发限期整改通知书。对逾期不离开的20余辆车辆依法进行拖离。六是联合交警大队开展乱停乱放违法行为专项整治行动，对光明路、意湖东路等路段周边商铺门口及道路两侧违停机动车辆进行清理。驾驶员在场的，执法人员对其进行口头警告、教育，并责令驶离；驾驶员不在场或拒不离开现场的，通过拍照取证后依照法律给予相应行政处罚，共清理处罚乱停乱放违停车辆30余辆。</w:t>
      </w:r>
    </w:p>
    <w:p>
      <w:pPr>
        <w:ind w:left="0" w:right="0" w:firstLine="560"/>
        <w:spacing w:before="450" w:after="450" w:line="312" w:lineRule="auto"/>
      </w:pPr>
      <w:r>
        <w:rPr>
          <w:rFonts w:ascii="宋体" w:hAnsi="宋体" w:eastAsia="宋体" w:cs="宋体"/>
          <w:color w:val="000"/>
          <w:sz w:val="28"/>
          <w:szCs w:val="28"/>
        </w:rPr>
        <w:t xml:space="preserve">　　（五）狠抓违建拆除，维护公共空间秩序。一是全力配合乡镇场、街道办、各部门完成违章建筑物拆除工作，全年共计出动城管执法队员1800余人次，进一步规范了城乡建设秩序，有效地遏止了违章建筑蔓延的势头。二是开展住宅小区违建拆除专项整治行动，对扰民严重、占用公共绿地及空间、擅自封闭消防通道等投诉集中、存在较大安全隐患的予以拆除，截至目前共拆除违章建筑面积2700余平米。三是全面贯彻落实“河长制”工作，依法对原种场干部家属区及第四排水沟（原红旗沟）109国道以西段两侧涉水违建进行强制拆除。共依法拆除砖混结构房屋7间、土坯房24间、旱厕7个，清运垃圾杂物44辆次，沟道两侧环境明显得到改善，有效遏制河道两侧违法建设行为，保障了河道的生态安全。</w:t>
      </w:r>
    </w:p>
    <w:p>
      <w:pPr>
        <w:ind w:left="0" w:right="0" w:firstLine="560"/>
        <w:spacing w:before="450" w:after="450" w:line="312" w:lineRule="auto"/>
      </w:pPr>
      <w:r>
        <w:rPr>
          <w:rFonts w:ascii="宋体" w:hAnsi="宋体" w:eastAsia="宋体" w:cs="宋体"/>
          <w:color w:val="000"/>
          <w:sz w:val="28"/>
          <w:szCs w:val="28"/>
        </w:rPr>
        <w:t xml:space="preserve">　　（六）强化绿化管护，打造宜居县城。一是抢抓春季绿化补植有利时机，对管辖范围内的苗木林带进行全面补植，为全年绿化养护工作打下夯实基础，共计补植乔木、灌木、常青树、地被植物等17万余株。二是组织人员对病虫害发生的地点、面积及危害程度进行详细摸排，针对辖区内不同种植物病虫害进行喷药防治，有效防控林木病虫害的发生和大面积蔓延，确保县域林业生态安全。三是为保证树木顺利越冬，对县城内12条主干道路9900余棵杨树、槐树、柳树、白蜡等树木集中进行了涂红刷白工作，为过冬绿化树木撑起了一把“保护伞”。四是在封冻前，对县城所有树木尤其是新栽植的树木进行灌封冻水，水渗后在树木基部培起土堆，供应树体所需的水分，提高树木的抗寒能力，保证树木成活率。五是建立健全园林绿化冬季防火工作方案和防火工作应急预案，组织绿化工人对各县城公园广场、街头绿地的杂草、死树等可燃物进行了集中清理，同时督促各企业对各自管辖区域内绿地、林带，清理枯枝、杂草等易燃物，扎实做好秋冬季园林绿化防火工作。</w:t>
      </w:r>
    </w:p>
    <w:p>
      <w:pPr>
        <w:ind w:left="0" w:right="0" w:firstLine="560"/>
        <w:spacing w:before="450" w:after="450" w:line="312" w:lineRule="auto"/>
      </w:pPr>
      <w:r>
        <w:rPr>
          <w:rFonts w:ascii="宋体" w:hAnsi="宋体" w:eastAsia="宋体" w:cs="宋体"/>
          <w:color w:val="000"/>
          <w:sz w:val="28"/>
          <w:szCs w:val="28"/>
        </w:rPr>
        <w:t xml:space="preserve">　　（七）加强市政基础设施维护，推进精细化管理水平。一是以招商引资的形式吸引投资，大力推行城市道路照明互联网+多色温防雾霾LED全智能路灯及“智慧城市”智能路灯管理系统节能改造项目，改造费用为5187万元。通过返还电费的形式对县城照明路灯进行更换，实现了城市路灯节能降耗及智能化管控的双重目标。截至6月底，XX县城、德胜园区、产业园100多条道路上的7063盏光源全部完成了智能、节能改造。二是对全县街巷的损坏路灯进行摸排，更换维修虹桥路、太阳城、金河路、109国道等街巷电缆3332米，及时调整路灯开关时间10次；三是维修更换居安街排水管网100余米，更换维修排水设施198套，清掏雨水井3500余座，确保县城安全度汛。四是对县城银河路、胜利巷等18条街巷路面破损、人行道塌陷等集中进行维修改造，维修道砖面积4714平米，更换维修树框953套，维修破损缺失树框685套，维修更换道牙429米。五是对如意湖栈道、廊亭等木质景观设施进行粉刷，有效提升如意湖公园景观品质。六是对兰山公园、如意湖公园的公共设施、水域湖面、卫生保洁、园林绿化等进行全面养护整治。对各类市政便民设施进行修复，共更换垃圾桶24个，对34个褪色座椅进行喷漆，移除废弃报刊亭、阅报栏5块，清除废弃灯杆底座108个，清理裸露灯座线头30个，为儿童沙地乐园垫沙160方并在沙地周围增加170余个彩色轮胎确保孩童人身安全。</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城管体制改革，提高执法服务水平。加快推进城市管理综合执法体制改革工作，一是整合综合执法职责。重点在与群众生产生活密切相关、执法频率高、多头执法扰民问题突出、专业技术要求适宜、与城市管理密切相关且需要集中行使行政处罚权的领域推行综合执法。二是调整现有执法力量，改变内部机构设置，整合执法队伍，严格队伍管理，规范执法行为，提高城市管理服务水平。三是集中开展培训和学习，增强城管执法人员依法行政、执法为民的意识，提高执法队伍的业务能力和执法水平，打造一支作风优良的执法队伍。</w:t>
      </w:r>
    </w:p>
    <w:p>
      <w:pPr>
        <w:ind w:left="0" w:right="0" w:firstLine="560"/>
        <w:spacing w:before="450" w:after="450" w:line="312" w:lineRule="auto"/>
      </w:pPr>
      <w:r>
        <w:rPr>
          <w:rFonts w:ascii="宋体" w:hAnsi="宋体" w:eastAsia="宋体" w:cs="宋体"/>
          <w:color w:val="000"/>
          <w:sz w:val="28"/>
          <w:szCs w:val="28"/>
        </w:rPr>
        <w:t xml:space="preserve">　　（二）推进垃圾分类试点工作，完善生活垃圾管理体系。一是巩固我县垃圾分类试点工作成果，以点带面，在XX县城全面铺开生活垃圾分类收集处置工作，加快生活垃圾分类收集处置设施设备系统配套建设，完善生活垃圾管理体系，推进生活垃圾全过程监管与特许经营制度，建立长效管理体系。二是以招商引资的形式吸引社会投资，利用热解气化等先进技术在暖泉工业园区建设固体废弃物消纳试点项目，达到预期效果后在全县推广，彻底解决垃圾源头消纳难题。</w:t>
      </w:r>
    </w:p>
    <w:p>
      <w:pPr>
        <w:ind w:left="0" w:right="0" w:firstLine="560"/>
        <w:spacing w:before="450" w:after="450" w:line="312" w:lineRule="auto"/>
      </w:pPr>
      <w:r>
        <w:rPr>
          <w:rFonts w:ascii="宋体" w:hAnsi="宋体" w:eastAsia="宋体" w:cs="宋体"/>
          <w:color w:val="000"/>
          <w:sz w:val="28"/>
          <w:szCs w:val="28"/>
        </w:rPr>
        <w:t xml:space="preserve">　　（四）加大精细化管理力度，打赢“生态靓县”战役。一是对园林绿地分片承包的市场化外包企业，加大考核力度，提升管护质量。二是提升城市“绿色植被”的品味。积极配合县林业局对县城街头绿地、公园、广场、唐徕公园XX段、如意湖湖边绿化的绿地植被进行生态修复，加强县城绿地、断带绿化植物的管护，确保健康生长。三是加大违法处置力度。对恶意破坏、损坏绿地、损坏树木、向湖中倾倒垃圾污染水面等各类违法行为加大执法处罚力度。四是认真做好市政设施巡查，完成破损道路、人行道维修工作。建立道路、桥涵状况的常态化监管机制，全面提高完好率，及时做好道路、桥涵破损面修复工作。</w:t>
      </w:r>
    </w:p>
    <w:p>
      <w:pPr>
        <w:ind w:left="0" w:right="0" w:firstLine="560"/>
        <w:spacing w:before="450" w:after="450" w:line="312" w:lineRule="auto"/>
      </w:pPr>
      <w:r>
        <w:rPr>
          <w:rFonts w:ascii="宋体" w:hAnsi="宋体" w:eastAsia="宋体" w:cs="宋体"/>
          <w:color w:val="000"/>
          <w:sz w:val="28"/>
          <w:szCs w:val="28"/>
        </w:rPr>
        <w:t xml:space="preserve">　　（三）做好环境整治工作，构建宜居人居环境。一是严管店外经营和流动摊贩，特别是校园周边、菜市场周边及辖区内主要道路，遏制流动摊贩乱设乱摆现象，保障城市市容市貌的整洁有序。二是对辖区内的煤场、废品收购站进行清理整治，还当地居民清朗、整洁的日常生活环境。三是清理人行道私自设置停车锁。为了消除安全隐患，将全力优化现有停车资源，最大力度解决居民停车难的问题。四是继续开展露天烧烤专项整治，全方位整治夜市烧烤油烟污染，要求夜市烧烤商户全部进店经营，确保烧烤经营不扰民。五是对乱停乱放现象进行集中整治。对县城内的占道亭（房），乱摆乱放、损坏的共享单车，停放在非机动车道或侵占公共绿地的大型车辆（挖机、推土机、铲车、吊车、农用车等）进行整治。六是严管车辆抛撒现象。深入开展规范渣土运输管理专项执法行动，有效遏制车辆抛撒、车辆带泥上路等违规行为。健全完善渣土管理长效制度保障体系，建立动态执法监管机制，突出抓好建筑工地源头治理和渣土运输公司化运作、清理无牌无证渣土运输车辆等工作，规范建筑渣土处置作业行为。同时每天对县城主次干道路进行洒水降尘，坚决打好“蓝天保卫战”。</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一年来，市城市管理局(城市管理行政执法局)在市委、市政府的正确领导和全局同志的共同努力下，认真贯彻党的十六大和十六届四中、五中全会精神，进一步树立和落实科学发展观，坚持以人为本，依法治城，认真履行城市管理职能，在城管队伍建设、城市管理体制改革、城市日常管理、城市环境综合治理、公共基础设施建设、各种垃圾无害化处理和相对集中行政处罚权等方面做了大量工作，取得了良好的成效，城市管理市级机构得以优化、行业发展规范有序推进、行政执法效能稳步提升、综合整治成效显著、城市管理法规制度不断完善、西坑尾垃圾填埋场建设工程取得实质性进展，有效促进了我市城市综合管理能力和整体管理水平的提高。现就一年的工作总结如下并提出xx年工作意见。</w:t>
      </w:r>
    </w:p>
    <w:p>
      <w:pPr>
        <w:ind w:left="0" w:right="0" w:firstLine="560"/>
        <w:spacing w:before="450" w:after="450" w:line="312" w:lineRule="auto"/>
      </w:pPr>
      <w:r>
        <w:rPr>
          <w:rFonts w:ascii="宋体" w:hAnsi="宋体" w:eastAsia="宋体" w:cs="宋体"/>
          <w:color w:val="000"/>
          <w:sz w:val="28"/>
          <w:szCs w:val="28"/>
        </w:rPr>
        <w:t xml:space="preserve">　&gt;　xx年基本工作情况</w:t>
      </w:r>
    </w:p>
    <w:p>
      <w:pPr>
        <w:ind w:left="0" w:right="0" w:firstLine="560"/>
        <w:spacing w:before="450" w:after="450" w:line="312" w:lineRule="auto"/>
      </w:pPr>
      <w:r>
        <w:rPr>
          <w:rFonts w:ascii="宋体" w:hAnsi="宋体" w:eastAsia="宋体" w:cs="宋体"/>
          <w:color w:val="000"/>
          <w:sz w:val="28"/>
          <w:szCs w:val="28"/>
        </w:rPr>
        <w:t xml:space="preserve">　　xx年，是我局统一行使城市管理和城市管理行政执法职能的第一年，我局发挥四大处(市市政管理处、市园林处、市市容环境卫生管理处和市路灯管理处)的专业管理作用，加强对全市城市养护工作的指导、监督、检查，做好城市日常管理、基础设施建设维护和各种城市垃圾的无害化处理工作。全年共处理生活垃圾50.7万吨(日均1300吨)、焚烧处理医疗垃圾715.4吨(日均1.96吨)、处理粪便4.4万吨(日均120吨)、处理污泥3万吨、处理海关工商打假物品和冷冻食品2732吨。截止11月底垃圾焚烧发电3037万千瓦时，城市垃圾无害化处理率达60%。全年收取垃圾处理费1060万元，家庭住户收缴率达87%以上，还贷524万元(垃圾焚烧发电厂建设贷款)。</w:t>
      </w:r>
    </w:p>
    <w:p>
      <w:pPr>
        <w:ind w:left="0" w:right="0" w:firstLine="560"/>
        <w:spacing w:before="450" w:after="450" w:line="312" w:lineRule="auto"/>
      </w:pPr>
      <w:r>
        <w:rPr>
          <w:rFonts w:ascii="宋体" w:hAnsi="宋体" w:eastAsia="宋体" w:cs="宋体"/>
          <w:color w:val="000"/>
          <w:sz w:val="28"/>
          <w:szCs w:val="28"/>
        </w:rPr>
        <w:t xml:space="preserve">　　市政路灯维护管理保持较高水准。市政道路和管网完好率达到90%;全市51635盏路灯，全年亮灯率保持在99%，照明设施完好率保持在98%，路灯遍灭率、故障修复及时、开关灯时间准确率、灯容灯貌合格率都达到了国家规定标准。</w:t>
      </w:r>
    </w:p>
    <w:p>
      <w:pPr>
        <w:ind w:left="0" w:right="0" w:firstLine="560"/>
        <w:spacing w:before="450" w:after="450" w:line="312" w:lineRule="auto"/>
      </w:pPr>
      <w:r>
        <w:rPr>
          <w:rFonts w:ascii="宋体" w:hAnsi="宋体" w:eastAsia="宋体" w:cs="宋体"/>
          <w:color w:val="000"/>
          <w:sz w:val="28"/>
          <w:szCs w:val="28"/>
        </w:rPr>
        <w:t xml:space="preserve">　　园林绿化行业监管力度加强，公园绿化管养呈现新貌，全市绿地总面积2930.31万平方米,公园绿地面积909.41万平方米,建城区绿地率40.34%、绿地覆盖率42.11%、人均公共绿地13.95平方米。</w:t>
      </w:r>
    </w:p>
    <w:p>
      <w:pPr>
        <w:ind w:left="0" w:right="0" w:firstLine="560"/>
        <w:spacing w:before="450" w:after="450" w:line="312" w:lineRule="auto"/>
      </w:pPr>
      <w:r>
        <w:rPr>
          <w:rFonts w:ascii="宋体" w:hAnsi="宋体" w:eastAsia="宋体" w:cs="宋体"/>
          <w:color w:val="000"/>
          <w:sz w:val="28"/>
          <w:szCs w:val="28"/>
        </w:rPr>
        <w:t xml:space="preserve">　　公共基础设施建设方面，“十大民心工程”之一的西坑尾垃圾填埋场建设工作取得重大进展，可行性研究、环境影响评价、地质勘察、工程初步设计已基本完成，工程监理、进场道路施工和林地使用可行性研究正在进行招标工作，可望在xx年7月1日前投入使用;公厕、垃圾房的改造翻新有序进行，在吉大免税商场后建成**第一座垃圾压缩中转站，对我市具压缩除臭功能较大型垃圾转运站的建设工作起到先期示范作用。主城区北环路等9条“有路无灯”路段和斗门区黄杨大道西的道路照明建设及机场北路的路灯改造工作如期完成，安装灯杆472基、灯具740盏，敷设电缆6000余米。珠港大道路灯建设紧急工程也基本完成。九洲大道、迎宾南路“林荫大道”建设项目按期完成，种植各种树木1651棵;迎宾北、梅华路等12条路的“林荫大道”建设方案初步完成，已进入施工图设计阶段。沈阳世界园艺博览会，我市参展项目“海韵园”主体工程已顺利完成。</w:t>
      </w:r>
    </w:p>
    <w:p>
      <w:pPr>
        <w:ind w:left="0" w:right="0" w:firstLine="560"/>
        <w:spacing w:before="450" w:after="450" w:line="312" w:lineRule="auto"/>
      </w:pPr>
      <w:r>
        <w:rPr>
          <w:rFonts w:ascii="宋体" w:hAnsi="宋体" w:eastAsia="宋体" w:cs="宋体"/>
          <w:color w:val="000"/>
          <w:sz w:val="28"/>
          <w:szCs w:val="28"/>
        </w:rPr>
        <w:t xml:space="preserve">　　城市管理执法工作方面，1—11月份，处理各类违法案件15333宗(适用一般程序3565宗、适用简易程序279宗、教育整改11489宗)，其中，违反市容环境卫生行为8770宗，违反园林绿化行为90宗，违反市政管理行为43宗，违反环境保护行为259宗，违反工商管理，无证经营乱摆卖行为2238宗，燃放烟花爆竹行为36宗，旅游管理4宗，违反燃气管理行为70宗，违反文化管理行为351宗，违反生猪屠宰管理行为116宗，违反城市规划管理行为1846宗。拆除各类违法违章建筑28.9455万平方米。随着目前开展的违法建筑和住宅室内违法装饰装修两大整治行动的扎实推进，城市规范化管理工作必将取得更大成果。</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　　1、以保持先进性教育活动为重点，扎实推进基层党组织建设和机关作风建设，提高城管队伍整体素质。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　　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　　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　　2、以“三定”方案为基础，理顺城市管理体制，提高城市综合管理能力。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　　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　　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　　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　　3、以行业专项规划为载体，理顺工作思路，明确管理的目标和方向。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　　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　　《**市城市绿地系统规划》经多次组织专家论证修改，今年取得突破性进展，已完成修编工作，报送市规划委员会审批，该规划依据**目前的城市绿化基础和绿地发展潜力拟出了近期(xx年)、中期(2024年)和远期(2024年)的规划目标和规划设想，提出“一轴、五环、十心”的市域绿色空间结构模式布局和主城区“外环、内心、三横、四纵、六楔”的生态网络规划结构。《**市城市照明系统xx～2024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　　4、以建章立制为着力点，规范管理，提高长效管理水平。</w:t>
      </w:r>
    </w:p>
    <w:p>
      <w:pPr>
        <w:ind w:left="0" w:right="0" w:firstLine="560"/>
        <w:spacing w:before="450" w:after="450" w:line="312" w:lineRule="auto"/>
      </w:pPr>
      <w:r>
        <w:rPr>
          <w:rFonts w:ascii="宋体" w:hAnsi="宋体" w:eastAsia="宋体" w:cs="宋体"/>
          <w:color w:val="000"/>
          <w:sz w:val="28"/>
          <w:szCs w:val="28"/>
        </w:rPr>
        <w:t xml:space="preserve">　　法规制度是做好城市管理的基础保障，为实现依法行政，规范管理，针对我市城管法规体系尚不完整，缺乏切合实际、并具可操作性城管规章的实际情况，今年，我局重点抓了四个环节的工作：一是加强城市立法。借我市拥有地方立法权这一有利平台，我局以“实施”为重点，以“程序”为内容，拟定《**市相对集中行政处罚权实施条例》(草案)，经市人大审议通过，省人大会批准，10月1日起正式实施，在全国80多个开展相对集中行政处罚权工作城市中首开相对集中行政处罚权地方性法规立法之先河。同时，出台与行政执法相关的多项规章制度和规范性文件，进一步规范了行政执法工作。针对我市部分城市管理法规、规章过时、陈旧的情况，完善更新立法，已向市政府法制部门报送了《**市餐厨垃圾管理办法》、《**市“门前三包”责任制管理办法》(修订)等立法草案。二是强化行业管理规范。按照国家建设部有关城市管理行业标准和规范，对园林绿化、市政、环卫、路灯相关的管养作业规范、技术标准及考评办法进行全面修改和完善，已拟订出了《**市城市照明设施维护质量考核办法》、《**市道路绿化养护管理规范及考评办法》、《**市公园养护管理规范及考评办法》、《**市环境卫生检查考评办法》和《**市环境卫生作业服务规范》等养护作业规范和考评办法。三是抓好审批。就我局的“三定”方案中所涉及的城市管理行政许可事项进行了专题调研，完成《关于我市城市管理领域行政许可事项的调研报告》，并对我局负责的绿化改造、迁移树木、占用城市绿地、环卫设施迁移拆除等审批项目的办事程序等重新做了梳理，做到程序清楚、办事明白，方便群众。四是创新普法。结合我局行使的市容环境、城市规划、城市绿化等18个方面的行政处罚权，围绕执法主体、执法对象以及执法环境三大执法要素，把握执法人员、行政处罚相对人以及广大市民这三类普法对象，创造性地开展了各项普法工作，采用自学、集中辅导、上课讲授和检验考试等方式，在全体执法人员中开展法律法规普及和培训工作。并在报纸和电视台的《走向法制》、电台的《市民热线》等栏目以通俗易懂方式向市民群众宣传城市管理相关的法规制度。普法工作成效显著，受到省、市普法工作领导小组的充分肯定和高度赞扬。</w:t>
      </w:r>
    </w:p>
    <w:p>
      <w:pPr>
        <w:ind w:left="0" w:right="0" w:firstLine="560"/>
        <w:spacing w:before="450" w:after="450" w:line="312" w:lineRule="auto"/>
      </w:pPr>
      <w:r>
        <w:rPr>
          <w:rFonts w:ascii="宋体" w:hAnsi="宋体" w:eastAsia="宋体" w:cs="宋体"/>
          <w:color w:val="000"/>
          <w:sz w:val="28"/>
          <w:szCs w:val="28"/>
        </w:rPr>
        <w:t xml:space="preserve">　　5、以集中整治为手段，提高行政执法效能，城市正常管理秩序稳步提高。</w:t>
      </w:r>
    </w:p>
    <w:p>
      <w:pPr>
        <w:ind w:left="0" w:right="0" w:firstLine="560"/>
        <w:spacing w:before="450" w:after="450" w:line="312" w:lineRule="auto"/>
      </w:pPr>
      <w:r>
        <w:rPr>
          <w:rFonts w:ascii="宋体" w:hAnsi="宋体" w:eastAsia="宋体" w:cs="宋体"/>
          <w:color w:val="000"/>
          <w:sz w:val="28"/>
          <w:szCs w:val="28"/>
        </w:rPr>
        <w:t xml:space="preserve">　　在做好城市管理日常执法，规范行使好市容环境等18个方面相对集中行政处罚权的同时，我局把集中整治作为具体实施政府协调职能、实现社会公平公正的有效手段，加大工作力度，综合治理城市管理中的顽症。围绕市中心工作和重大项目，先后组织开展了市容市貌、城市牛皮癣、户外广告招牌、乱张挂宣传品、违法用水、乱摆乱卖、占道经营、生猪屠宰等十多个方面的专项整治，有效维护了城市正常的管理秩序。从9月21日至12月30日，针对近年我市违法建筑和住宅室内违法装饰装修特别严重的情况，在市政府统一部署下，我局联合相关职能部门，盯着重点难点突破，集中力量开展了我市自1999年澳门回归以来最大规模的综合整治行动。通过宣传发动、调查摸底、建档备案等前期工作，第一阶段以清拆违法建筑为主要内容，以“重点突破、先难后易，示范带动”为工作思路，对工作任务、分工、措施、方法要求等周密部署，以违法建筑较集中、存在时间较长的前山夏村和吉大官村为突破口，动真格地拆、坚决地拆。到目前为止，完成清拆违法建筑129宗，清拆面积3万多平方米，取得阶段性明显成效，使违法建筑这一城市管理的顽症有了较大的突破，大量被占用的公共空间得到有效恢复和保护，对破坏城市环境的行为起到震慑和警示作用，深受广大市民群众的理解和支持。目前，已进入以整治住宅室内违法装饰装修为重点的第二阶段，正以拱北昌盛花园、新市花园为试点，持续稳固地做好这项工作，必将有效遏制室内违法装修蔓延的势头。</w:t>
      </w:r>
    </w:p>
    <w:p>
      <w:pPr>
        <w:ind w:left="0" w:right="0" w:firstLine="560"/>
        <w:spacing w:before="450" w:after="450" w:line="312" w:lineRule="auto"/>
      </w:pPr>
      <w:r>
        <w:rPr>
          <w:rFonts w:ascii="宋体" w:hAnsi="宋体" w:eastAsia="宋体" w:cs="宋体"/>
          <w:color w:val="000"/>
          <w:sz w:val="28"/>
          <w:szCs w:val="28"/>
        </w:rPr>
        <w:t xml:space="preserve">　　6、以户外广告为切入点，加强市容管理，提高城市资源使用效益。</w:t>
      </w:r>
    </w:p>
    <w:p>
      <w:pPr>
        <w:ind w:left="0" w:right="0" w:firstLine="560"/>
        <w:spacing w:before="450" w:after="450" w:line="312" w:lineRule="auto"/>
      </w:pPr>
      <w:r>
        <w:rPr>
          <w:rFonts w:ascii="宋体" w:hAnsi="宋体" w:eastAsia="宋体" w:cs="宋体"/>
          <w:color w:val="000"/>
          <w:sz w:val="28"/>
          <w:szCs w:val="28"/>
        </w:rPr>
        <w:t xml:space="preserve">　　户外广告既是市容管理的一个方面，也是城市资源的一项主要内容，今年4月此项工作归口管理以来，我局从加强市容管理，促进城市公共资源保值、增值的高度，重点做了以下几方面工作，一是提高效益。通过户外广告公开交易和实施许可，为政府取得一定财政收入，从xx年6月1日至10月31日，受理户外广告385个，批准设置180个,为政府收取空间资源费用110.3918万元。全市公交候车亭灯箱箱广告牌、标准路名牌及新建10块大型立柱广告牌设置权的公开竞价准备工作均已就绪，待市政府批准即可进行公开交易。二是规范程序。《**市户外广告设施设置管理条例》于今年6月1日起正式实施，明确市城管局为户外广告的行政主管部门，使许可管理和执法监督为同一部门，为规范管理提供了有效保障。我局组织编制了《**市户外广告设施设置技术规范》、《**市户外广告设施设置管理条例实施细则》、《**市户外广告设施设置权平均出让价格》等相关的制度文件，制定了新的户外广告内部审批制度，使户外广告管理程序逐渐规范化，管理更加透明化。三是加强宣传和整治。通过派送法规手册、召开广告公司座谈会、悬挂路灯灯杆旗广告等方式，大力宣传户外广告管理法规和设置要求。从今年9月起，以口岸、码头、主要旅游景点、大型商场、15条城区主干道等为重点，对存在安全隐患、严重影响市容和违法擅自设置等三种情况的户外广告全面整治，共有226块违法户外广告进行了整改并补办了报批手续，已自行拆除71块，强制拆除12块。通过上述三个方面的努力，我市的户外广告管理基本步入规范化管理，在实现商业价值的同时，发挥了美化、亮化城市的作用。</w:t>
      </w:r>
    </w:p>
    <w:p>
      <w:pPr>
        <w:ind w:left="0" w:right="0" w:firstLine="560"/>
        <w:spacing w:before="450" w:after="450" w:line="312" w:lineRule="auto"/>
      </w:pPr>
      <w:r>
        <w:rPr>
          <w:rFonts w:ascii="宋体" w:hAnsi="宋体" w:eastAsia="宋体" w:cs="宋体"/>
          <w:color w:val="000"/>
          <w:sz w:val="28"/>
          <w:szCs w:val="28"/>
        </w:rPr>
        <w:t xml:space="preserve">　　7、以服务为宗旨，切实解决与市民群众生活密切相关的问题，丰富公共服务内涵。</w:t>
      </w:r>
    </w:p>
    <w:p>
      <w:pPr>
        <w:ind w:left="0" w:right="0" w:firstLine="560"/>
        <w:spacing w:before="450" w:after="450" w:line="312" w:lineRule="auto"/>
      </w:pPr>
      <w:r>
        <w:rPr>
          <w:rFonts w:ascii="宋体" w:hAnsi="宋体" w:eastAsia="宋体" w:cs="宋体"/>
          <w:color w:val="000"/>
          <w:sz w:val="28"/>
          <w:szCs w:val="28"/>
        </w:rPr>
        <w:t xml:space="preserve">　　城市管理作为政府基本职能，其实质是根据社会公共事务发展的客观需要，为市民群众提供公共服务。我局把服务的理念贯穿于管理和执法工作的全过程，使管理和执法真正体现广大群众的根本利益。</w:t>
      </w:r>
    </w:p>
    <w:p>
      <w:pPr>
        <w:ind w:left="0" w:right="0" w:firstLine="560"/>
        <w:spacing w:before="450" w:after="450" w:line="312" w:lineRule="auto"/>
      </w:pPr>
      <w:r>
        <w:rPr>
          <w:rFonts w:ascii="宋体" w:hAnsi="宋体" w:eastAsia="宋体" w:cs="宋体"/>
          <w:color w:val="000"/>
          <w:sz w:val="28"/>
          <w:szCs w:val="28"/>
        </w:rPr>
        <w:t xml:space="preserve">　　在城市管理方面，重点解决了群众比较关心的几项主要问题。市政管理处对市民反映强烈的28条烂尾路进行全面普查，会同市建设局和香洲区相关部门，做好这些路段的整治管理工作，同时开展了全市桥梁普查工作，制订出《城市桥梁突发事故处理预案》，对部分结构老化、建造年代早的桥梁，提出安全保障预案。路灯管理处在做好“有路无灯”路段照明设施建设的同时，针对照明设施丢失损坏严重的问题，组织力量进行技术防盗工作,并促成相关养护单位投入22.4万元,更换添置了损坏的照明设施,解决了市民关心的有灯不亮问题。还在市体育中心广场，投放资金8万元，增加照明设施，消除了群众健身的安全隐患。市容环卫处在做好与市民生活息息相关的各种城市垃圾无害化处理工作同时，组织力量对部分旧公厕进行修整，其中渔女公厕投入25.18万元按星级标准更新，并在城区公厕安装镀膜反光标识牌84幅，完善公厕标识。园林处精心抓好市属六大公园的管理和节日摆花工作，扩大和丰富公园管理内涵，为市民和游客休闲娱乐提供良好的场所，今年公园种植补植各类乔木大苗570株，灌木11475株，袋苗83446袋，铺种草坪8615m2，公园及**大道，机场路摆设鲜花27.3万盆。</w:t>
      </w:r>
    </w:p>
    <w:p>
      <w:pPr>
        <w:ind w:left="0" w:right="0" w:firstLine="560"/>
        <w:spacing w:before="450" w:after="450" w:line="312" w:lineRule="auto"/>
      </w:pPr>
      <w:r>
        <w:rPr>
          <w:rFonts w:ascii="宋体" w:hAnsi="宋体" w:eastAsia="宋体" w:cs="宋体"/>
          <w:color w:val="000"/>
          <w:sz w:val="28"/>
          <w:szCs w:val="28"/>
        </w:rPr>
        <w:t xml:space="preserve">　　在执法工作方面，把为经济发展大局服务、为项目服务、为市民群众服务的执法理念落到实处，机动大队万山、横琴中队和金湾大队做到“守土有责”，围绕所在镇区开展的“国家卫生镇”、“广东省卫生镇”创卫达标活动进行镇容镇貌整治，使驻地环境面貌大为改观，顺利通过创建检查，受到当地政府和居民的高度赞扬。香洲区局把以人为本贯穿在执法工作的实际中，坚持做到“三个结合”即执法与服务结合、执法与教育结合、执法与疏导结合。机动大队围绕我市前山河整治和仁恒集团投资房地产开发等重点项目，积极为企业、为投资环境服务，组织了4次大行动，拆除违法搭建13727平方米。对港中旅海泉湾度假村建设项目，我局更是以大局为重，整合多方力量，克服时间紧、任务重的困难，把相关的路灯照明作为紧急工程，保质保量地完成设计和建设施工，同时，落实海泉湾道路的市政、绿化等养护工作，并会同平沙镇政府开展周边环境的整治工作，全心尽力为投资环境和创业项目服务。</w:t>
      </w:r>
    </w:p>
    <w:p>
      <w:pPr>
        <w:ind w:left="0" w:right="0" w:firstLine="560"/>
        <w:spacing w:before="450" w:after="450" w:line="312" w:lineRule="auto"/>
      </w:pPr>
      <w:r>
        <w:rPr>
          <w:rFonts w:ascii="宋体" w:hAnsi="宋体" w:eastAsia="宋体" w:cs="宋体"/>
          <w:color w:val="000"/>
          <w:sz w:val="28"/>
          <w:szCs w:val="28"/>
        </w:rPr>
        <w:t xml:space="preserve">　　我局还注重服务方式方法的创新，通过举办城市管理和城市管理行政执法政策咨询会、重大或较大案件审理听证会、新闻发布会等形式，利用报刊、广播、电视等新闻媒体，拓展与市民群众的沟通渠道，结合政务公开活动，增加市民群众对城市管理工作的知情权、参与权和监督权，并向市民做出阳光</w:t>
      </w:r>
    </w:p>
    <w:p>
      <w:pPr>
        <w:ind w:left="0" w:right="0" w:firstLine="560"/>
        <w:spacing w:before="450" w:after="450" w:line="312" w:lineRule="auto"/>
      </w:pPr>
      <w:r>
        <w:rPr>
          <w:rFonts w:ascii="宋体" w:hAnsi="宋体" w:eastAsia="宋体" w:cs="宋体"/>
          <w:color w:val="000"/>
          <w:sz w:val="28"/>
          <w:szCs w:val="28"/>
        </w:rPr>
        <w:t xml:space="preserve">　　承诺宣言。同时，抓好“窗口服务”和“现场服务”，完善“城管110”，坚持专人受理群众举报，24小时接听信访电话，对群众投诉做到件件有落实，事事有回音，信访受理率达100%(截止11月底，包括城管“110”共接受群众来电、来信、来访以及上级部门交办、转办的投诉15732宗)。</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1、城市管理和行政执法体制不顺，权责不一，制约了城市综合管理能力和整体管理水平的提高。</w:t>
      </w:r>
    </w:p>
    <w:p>
      <w:pPr>
        <w:ind w:left="0" w:right="0" w:firstLine="560"/>
        <w:spacing w:before="450" w:after="450" w:line="312" w:lineRule="auto"/>
      </w:pPr>
      <w:r>
        <w:rPr>
          <w:rFonts w:ascii="宋体" w:hAnsi="宋体" w:eastAsia="宋体" w:cs="宋体"/>
          <w:color w:val="000"/>
          <w:sz w:val="28"/>
          <w:szCs w:val="28"/>
        </w:rPr>
        <w:t xml:space="preserve">　　市城管局成立后，“三定”方案明确我局为政府主管部门，负责全市城管工作和城管行政执法工作。但目前我市的城市管理和行政执法体制的实际运作仍以街道体制改革确定的事权划分为原则，人、财、物直接归香洲区管理，行政许可事项早就下放在区和街道办，市城管局实际上没有管理所必需的财权、人权、事权等手段，四大处作为行业管理机构，虽赋予了监督、检查的权利，由于缺乏有效监管手段，所组织的检查往往是走过场，行业管理、业务指导和监督形同虚设。有职能而无事权，责权不一，制约了我市城市管理整体水平的提高。</w:t>
      </w:r>
    </w:p>
    <w:p>
      <w:pPr>
        <w:ind w:left="0" w:right="0" w:firstLine="560"/>
        <w:spacing w:before="450" w:after="450" w:line="312" w:lineRule="auto"/>
      </w:pPr>
      <w:r>
        <w:rPr>
          <w:rFonts w:ascii="宋体" w:hAnsi="宋体" w:eastAsia="宋体" w:cs="宋体"/>
          <w:color w:val="000"/>
          <w:sz w:val="28"/>
          <w:szCs w:val="28"/>
        </w:rPr>
        <w:t xml:space="preserve">　　2、城市管理法规制度不够完善，立法工作有待继续加强。</w:t>
      </w:r>
    </w:p>
    <w:p>
      <w:pPr>
        <w:ind w:left="0" w:right="0" w:firstLine="560"/>
        <w:spacing w:before="450" w:after="450" w:line="312" w:lineRule="auto"/>
      </w:pPr>
      <w:r>
        <w:rPr>
          <w:rFonts w:ascii="宋体" w:hAnsi="宋体" w:eastAsia="宋体" w:cs="宋体"/>
          <w:color w:val="000"/>
          <w:sz w:val="28"/>
          <w:szCs w:val="28"/>
        </w:rPr>
        <w:t xml:space="preserve">　　目前，我市的城市管理法规体系仍不完整，现有法规满足了不城市化发展对城市管理的实际需要。需加快立法，尽快建立起一套能够基本覆盖城市管理的方方面面，可操作性较强的的城市管理法规体系。</w:t>
      </w:r>
    </w:p>
    <w:p>
      <w:pPr>
        <w:ind w:left="0" w:right="0" w:firstLine="560"/>
        <w:spacing w:before="450" w:after="450" w:line="312" w:lineRule="auto"/>
      </w:pPr>
      <w:r>
        <w:rPr>
          <w:rFonts w:ascii="宋体" w:hAnsi="宋体" w:eastAsia="宋体" w:cs="宋体"/>
          <w:color w:val="000"/>
          <w:sz w:val="28"/>
          <w:szCs w:val="28"/>
        </w:rPr>
        <w:t xml:space="preserve">　　3、城市养护设施设备落后，管理方式、手段和技术比较滞后。</w:t>
      </w:r>
    </w:p>
    <w:p>
      <w:pPr>
        <w:ind w:left="0" w:right="0" w:firstLine="560"/>
        <w:spacing w:before="450" w:after="450" w:line="312" w:lineRule="auto"/>
      </w:pPr>
      <w:r>
        <w:rPr>
          <w:rFonts w:ascii="宋体" w:hAnsi="宋体" w:eastAsia="宋体" w:cs="宋体"/>
          <w:color w:val="000"/>
          <w:sz w:val="28"/>
          <w:szCs w:val="28"/>
        </w:rPr>
        <w:t xml:space="preserve">　　城市养护机械化作业率低、作业方式粗放，一些新竣工的设施得不到及时维护，陈旧的养护设备更新添置严重不足，环卫清运机械近半濒临报废，垃圾运输漏撒现象严重，道路机扫率仅为23%，远低于国家卫生城市要求达到60%的标准。</w:t>
      </w:r>
    </w:p>
    <w:p>
      <w:pPr>
        <w:ind w:left="0" w:right="0" w:firstLine="560"/>
        <w:spacing w:before="450" w:after="450" w:line="312" w:lineRule="auto"/>
      </w:pPr>
      <w:r>
        <w:rPr>
          <w:rFonts w:ascii="宋体" w:hAnsi="宋体" w:eastAsia="宋体" w:cs="宋体"/>
          <w:color w:val="000"/>
          <w:sz w:val="28"/>
          <w:szCs w:val="28"/>
        </w:rPr>
        <w:t xml:space="preserve">　　4、城市管理执法队伍管理不统一，执法配合不够，暴力抗法问题比较严重。</w:t>
      </w:r>
    </w:p>
    <w:p>
      <w:pPr>
        <w:ind w:left="0" w:right="0" w:firstLine="560"/>
        <w:spacing w:before="450" w:after="450" w:line="312" w:lineRule="auto"/>
      </w:pPr>
      <w:r>
        <w:rPr>
          <w:rFonts w:ascii="宋体" w:hAnsi="宋体" w:eastAsia="宋体" w:cs="宋体"/>
          <w:color w:val="000"/>
          <w:sz w:val="28"/>
          <w:szCs w:val="28"/>
        </w:rPr>
        <w:t xml:space="preserve">　　香洲区的执法中队及相关人、财、物直接放在街道办，业务上受街道办和区执法局双重领导，因各街道办掌握的执法宽严尺度不一，存在执法不公、执法不严现象，某些派驻中队所在辖区个别单位受局部利益驱动违章搭建，屡禁不止。</w:t>
      </w:r>
    </w:p>
    <w:p>
      <w:pPr>
        <w:ind w:left="0" w:right="0" w:firstLine="560"/>
        <w:spacing w:before="450" w:after="450" w:line="312" w:lineRule="auto"/>
      </w:pPr>
      <w:r>
        <w:rPr>
          <w:rFonts w:ascii="宋体" w:hAnsi="宋体" w:eastAsia="宋体" w:cs="宋体"/>
          <w:color w:val="000"/>
          <w:sz w:val="28"/>
          <w:szCs w:val="28"/>
        </w:rPr>
        <w:t xml:space="preserve">　　阻挠、暴力抗法的现象时有发生，执法队员在执法过程中的人身安全无法保障，今年我市暴力抗法事件超过70起，28名执法队员不同程度受伤。</w:t>
      </w:r>
    </w:p>
    <w:p>
      <w:pPr>
        <w:ind w:left="0" w:right="0" w:firstLine="560"/>
        <w:spacing w:before="450" w:after="450" w:line="312" w:lineRule="auto"/>
      </w:pPr>
      <w:r>
        <w:rPr>
          <w:rFonts w:ascii="宋体" w:hAnsi="宋体" w:eastAsia="宋体" w:cs="宋体"/>
          <w:color w:val="000"/>
          <w:sz w:val="28"/>
          <w:szCs w:val="28"/>
        </w:rPr>
        <w:t xml:space="preserve">　　执法队员自身的素质建设仍需加强，个别队员的办案能力和现场处置能力欠缺，尤其是处理突发事件和创造性开展工作的能力都有待提高。</w:t>
      </w:r>
    </w:p>
    <w:p>
      <w:pPr>
        <w:ind w:left="0" w:right="0" w:firstLine="560"/>
        <w:spacing w:before="450" w:after="450" w:line="312" w:lineRule="auto"/>
      </w:pPr>
      <w:r>
        <w:rPr>
          <w:rFonts w:ascii="宋体" w:hAnsi="宋体" w:eastAsia="宋体" w:cs="宋体"/>
          <w:color w:val="000"/>
          <w:sz w:val="28"/>
          <w:szCs w:val="28"/>
        </w:rPr>
        <w:t xml:space="preserve">　　&gt;五、xx年工作计划</w:t>
      </w:r>
    </w:p>
    <w:p>
      <w:pPr>
        <w:ind w:left="0" w:right="0" w:firstLine="560"/>
        <w:spacing w:before="450" w:after="450" w:line="312" w:lineRule="auto"/>
      </w:pPr>
      <w:r>
        <w:rPr>
          <w:rFonts w:ascii="宋体" w:hAnsi="宋体" w:eastAsia="宋体" w:cs="宋体"/>
          <w:color w:val="000"/>
          <w:sz w:val="28"/>
          <w:szCs w:val="28"/>
        </w:rPr>
        <w:t xml:space="preserve">　　xx年，我市城市管理和城市管理行政执法工作的总体思路是：认真落实党的十六届五中全会精神，以“三个代表”重要思想为指导，牢固树立科学发展观，坚持以人为本，以省十一五规划建议中关于“推进政府管理创新，强化社会管理和公共服务职能”“在提升城市化水平上下功夫”的发展要求为目标指引，以“务实、创新、提高、发展”为原则，进一步规范城市管理基础性、日常性工作，加强对前瞻性问题的研究，继续理顺城市管理体制，强化城市管理责任体系，建立相应的考评机制和利益驱动机制，促进城市管理从重突击到重长效、从重单一到重综合、从重载体到重机制的转变;以创建“国家生态园林城市”为目标，落实创建责任，全面提高城市综合管理能力和长效管理水平，推进**城市生态环境建设，促进可持续发展;加强相对集中行政处罚权工作，积极推进行政执法体制改革，努力做到“队伍管理统一、业务指挥统一、人员编制统一、身份待遇统一、经费来源统一”，提高执法效益;继续加大管理力度，开展针对占道经营、乱摆卖等破坏城市正常秩序行为的专项整治;加强城市基础设施建设，推进西部地区城市化进程，促进城市的协调发展。</w:t>
      </w:r>
    </w:p>
    <w:p>
      <w:pPr>
        <w:ind w:left="0" w:right="0" w:firstLine="560"/>
        <w:spacing w:before="450" w:after="450" w:line="312" w:lineRule="auto"/>
      </w:pPr>
      <w:r>
        <w:rPr>
          <w:rFonts w:ascii="宋体" w:hAnsi="宋体" w:eastAsia="宋体" w:cs="宋体"/>
          <w:color w:val="000"/>
          <w:sz w:val="28"/>
          <w:szCs w:val="28"/>
        </w:rPr>
        <w:t xml:space="preserve">　&gt;　六、重点抓好以下几项工作：</w:t>
      </w:r>
    </w:p>
    <w:p>
      <w:pPr>
        <w:ind w:left="0" w:right="0" w:firstLine="560"/>
        <w:spacing w:before="450" w:after="450" w:line="312" w:lineRule="auto"/>
      </w:pPr>
      <w:r>
        <w:rPr>
          <w:rFonts w:ascii="宋体" w:hAnsi="宋体" w:eastAsia="宋体" w:cs="宋体"/>
          <w:color w:val="000"/>
          <w:sz w:val="28"/>
          <w:szCs w:val="28"/>
        </w:rPr>
        <w:t xml:space="preserve">　　1、加强党建工作，落实立党为公、执政为民的本质要求。努力开展学习型机关创建活动，进一步落实局党组中心组学习制度、民主生活会制度，加强领导班子和队伍建设;继续实施固本强基工程，加强基层党支部建设;扎实开展党风廉政建设，实现干部监督工作制度化、经常化。创新方法，切实提高党员干部的政策理论水平、科学决策能力、组织纪律观念、思想道德水平和工作实干精神，把立党为公、执政为民的本质要求，落实到城市管理和执法工作的实际中。</w:t>
      </w:r>
    </w:p>
    <w:p>
      <w:pPr>
        <w:ind w:left="0" w:right="0" w:firstLine="560"/>
        <w:spacing w:before="450" w:after="450" w:line="312" w:lineRule="auto"/>
      </w:pPr>
      <w:r>
        <w:rPr>
          <w:rFonts w:ascii="宋体" w:hAnsi="宋体" w:eastAsia="宋体" w:cs="宋体"/>
          <w:color w:val="000"/>
          <w:sz w:val="28"/>
          <w:szCs w:val="28"/>
        </w:rPr>
        <w:t xml:space="preserve">　　2、进一步理顺城管体制，建立市、区、街道办和社区几个层次的责任体系。立足**城市发展的实际要求，促进政府理顺城市管理和城市管理行政执法体制，在现有市级机构框架下，明确市、区、街道办和社区几个层次的管理职责，建立相应的责任体系，实施网格化管理，实现运行机制、管理手段与方式方法的创新，真正形成一套结构合理、关系协调、程序严密、执行顺畅的制度体系和工作机制。</w:t>
      </w:r>
    </w:p>
    <w:p>
      <w:pPr>
        <w:ind w:left="0" w:right="0" w:firstLine="560"/>
        <w:spacing w:before="450" w:after="450" w:line="312" w:lineRule="auto"/>
      </w:pPr>
      <w:r>
        <w:rPr>
          <w:rFonts w:ascii="宋体" w:hAnsi="宋体" w:eastAsia="宋体" w:cs="宋体"/>
          <w:color w:val="000"/>
          <w:sz w:val="28"/>
          <w:szCs w:val="28"/>
        </w:rPr>
        <w:t xml:space="preserve">　　3、加快城市基础设施建设。力争西坑尾垃圾填埋场xx年7月1日前投入运行，并做好斗门、金湾两区垃圾填埋场的选址和相关工作，促进我市垃圾无害化处理率达到80%(包括西部地区，现为60%);做好较大型垃圾转运站的立项建设工作，切实解决我市垃圾房过多又无压缩、无除臭处理装置影响环境和居民生活的问题;加强市区公园基础设施建设;抓好迎宾北、梅华路等12条路的“林荫大道”建设;继续完善市民关心的“有路无灯”地段的路灯建设工作。</w:t>
      </w:r>
    </w:p>
    <w:p>
      <w:pPr>
        <w:ind w:left="0" w:right="0" w:firstLine="560"/>
        <w:spacing w:before="450" w:after="450" w:line="312" w:lineRule="auto"/>
      </w:pPr>
      <w:r>
        <w:rPr>
          <w:rFonts w:ascii="宋体" w:hAnsi="宋体" w:eastAsia="宋体" w:cs="宋体"/>
          <w:color w:val="000"/>
          <w:sz w:val="28"/>
          <w:szCs w:val="28"/>
        </w:rPr>
        <w:t xml:space="preserve">　　4、以创建国家“生态园林城市”为目标，促进我市生态环境的提高。按照国家建设部《关于创建“生态园林城市”的实施意见》，立足我市现在条件，明确任务指标，落实创建责任，以创建生态园林城市为目标，促进我市生态环境的提高。</w:t>
      </w:r>
    </w:p>
    <w:p>
      <w:pPr>
        <w:ind w:left="0" w:right="0" w:firstLine="560"/>
        <w:spacing w:before="450" w:after="450" w:line="312" w:lineRule="auto"/>
      </w:pPr>
      <w:r>
        <w:rPr>
          <w:rFonts w:ascii="宋体" w:hAnsi="宋体" w:eastAsia="宋体" w:cs="宋体"/>
          <w:color w:val="000"/>
          <w:sz w:val="28"/>
          <w:szCs w:val="28"/>
        </w:rPr>
        <w:t xml:space="preserve">　　5、加强城市管理立法工作。xx年完成《**市绿化管理办法》、《**城市市容市貌标准》、《**市垃圾条例》、《**户外广告(招牌广告)技术性标准》、《**市餐厨垃圾管理办法(试行)》、《**市市区“门前三包”责任制管理办法》(修订)等法规、规章和规范性文件的制订工作。</w:t>
      </w:r>
    </w:p>
    <w:p>
      <w:pPr>
        <w:ind w:left="0" w:right="0" w:firstLine="560"/>
        <w:spacing w:before="450" w:after="450" w:line="312" w:lineRule="auto"/>
      </w:pPr>
      <w:r>
        <w:rPr>
          <w:rFonts w:ascii="宋体" w:hAnsi="宋体" w:eastAsia="宋体" w:cs="宋体"/>
          <w:color w:val="000"/>
          <w:sz w:val="28"/>
          <w:szCs w:val="28"/>
        </w:rPr>
        <w:t xml:space="preserve">　　6、继续推进城市绿化、市容环卫、路灯照明等系统行业专项规划的编制、修订工作。</w:t>
      </w:r>
    </w:p>
    <w:p>
      <w:pPr>
        <w:ind w:left="0" w:right="0" w:firstLine="560"/>
        <w:spacing w:before="450" w:after="450" w:line="312" w:lineRule="auto"/>
      </w:pPr>
      <w:r>
        <w:rPr>
          <w:rFonts w:ascii="宋体" w:hAnsi="宋体" w:eastAsia="宋体" w:cs="宋体"/>
          <w:color w:val="000"/>
          <w:sz w:val="28"/>
          <w:szCs w:val="28"/>
        </w:rPr>
        <w:t xml:space="preserve">　　7、加强行业管理，推进城市的规范、有序管理。一是制定城市管理目标责任制，尽快落实“门前三包”责任制，提出目标，落实责任。二是进一步完善各项行业规范和作业标准要求，规范城市养护作业，促进养护质量的提高。三是建立并落实与城市管理目标责任制相一致的奖罚制度，加强监管。四是促成市、区两级城市管理综合协调工作网络的建立，通过制定市、区城管联席会议、办公例会制度，加强市、区及部门间的沟通、联系和协调，提高城市综合管理能力。</w:t>
      </w:r>
    </w:p>
    <w:p>
      <w:pPr>
        <w:ind w:left="0" w:right="0" w:firstLine="560"/>
        <w:spacing w:before="450" w:after="450" w:line="312" w:lineRule="auto"/>
      </w:pPr>
      <w:r>
        <w:rPr>
          <w:rFonts w:ascii="宋体" w:hAnsi="宋体" w:eastAsia="宋体" w:cs="宋体"/>
          <w:color w:val="000"/>
          <w:sz w:val="28"/>
          <w:szCs w:val="28"/>
        </w:rPr>
        <w:t xml:space="preserve">　　8、加强执法队伍建设。坚持规范执法、文明执法，以加强执法队员素质建设，提高办案能力为重点，采用案件跟踪处理、案件分析讨论等多种形式，全面提高执法队员的办案能力和现场处置能力，尤其是处理突发事件和创造性开展执法工作的能力，切实提高行政执法水平。</w:t>
      </w:r>
    </w:p>
    <w:p>
      <w:pPr>
        <w:ind w:left="0" w:right="0" w:firstLine="560"/>
        <w:spacing w:before="450" w:after="450" w:line="312" w:lineRule="auto"/>
      </w:pPr>
      <w:r>
        <w:rPr>
          <w:rFonts w:ascii="宋体" w:hAnsi="宋体" w:eastAsia="宋体" w:cs="宋体"/>
          <w:color w:val="000"/>
          <w:sz w:val="28"/>
          <w:szCs w:val="28"/>
        </w:rPr>
        <w:t xml:space="preserve">　　9、扎实开展机关作风建设、行政效能监察和信息化建设工作。按照行政效能监察工作方案，深入开展机关作风建设，重点提高公共服务质量和效率，加强与城管系统相关单位的沟通协调工作，及时解决工作中遇到的重要问题;推进电子政务建设，切实提高行政效能。</w:t>
      </w:r>
    </w:p>
    <w:p>
      <w:pPr>
        <w:ind w:left="0" w:right="0" w:firstLine="560"/>
        <w:spacing w:before="450" w:after="450" w:line="312" w:lineRule="auto"/>
      </w:pPr>
      <w:r>
        <w:rPr>
          <w:rFonts w:ascii="宋体" w:hAnsi="宋体" w:eastAsia="宋体" w:cs="宋体"/>
          <w:color w:val="000"/>
          <w:sz w:val="28"/>
          <w:szCs w:val="28"/>
        </w:rPr>
        <w:t xml:space="preserve">　　xx年是我国实施“十一五”规划建议的开局之年，也是我市构建和谐**，全面建设小康社会的关键时期，良好的市容市貌、生活环境和生态环境，已成为投资发展环境的重要组成部分，成为决定城市吸引力、提高综合竞争力的重要因素，市城管局系统的广大干部职工要进一步振奋精神，勤奋务实，开拓创新，为推进**城市化进程，建设高品位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城管局工作总结及来年工作计划</w:t>
      </w:r>
    </w:p>
    <w:p>
      <w:pPr>
        <w:ind w:left="0" w:right="0" w:firstLine="560"/>
        <w:spacing w:before="450" w:after="450" w:line="312" w:lineRule="auto"/>
      </w:pPr>
      <w:r>
        <w:rPr>
          <w:rFonts w:ascii="宋体" w:hAnsi="宋体" w:eastAsia="宋体" w:cs="宋体"/>
          <w:color w:val="000"/>
          <w:sz w:val="28"/>
          <w:szCs w:val="28"/>
        </w:rPr>
        <w:t xml:space="preserve">　　2024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　&gt;　一、工作中，我们从三个方面着力</w:t>
      </w:r>
    </w:p>
    <w:p>
      <w:pPr>
        <w:ind w:left="0" w:right="0" w:firstLine="560"/>
        <w:spacing w:before="450" w:after="450" w:line="312" w:lineRule="auto"/>
      </w:pPr>
      <w:r>
        <w:rPr>
          <w:rFonts w:ascii="宋体" w:hAnsi="宋体" w:eastAsia="宋体" w:cs="宋体"/>
          <w:color w:val="000"/>
          <w:sz w:val="28"/>
          <w:szCs w:val="28"/>
        </w:rPr>
        <w:t xml:space="preserve">　　（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　　（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36.58%，绿化面积658.5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　　（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　&gt;　二、2024年工作计划及意见建议</w:t>
      </w:r>
    </w:p>
    <w:p>
      <w:pPr>
        <w:ind w:left="0" w:right="0" w:firstLine="560"/>
        <w:spacing w:before="450" w:after="450" w:line="312" w:lineRule="auto"/>
      </w:pPr>
      <w:r>
        <w:rPr>
          <w:rFonts w:ascii="宋体" w:hAnsi="宋体" w:eastAsia="宋体" w:cs="宋体"/>
          <w:color w:val="000"/>
          <w:sz w:val="28"/>
          <w:szCs w:val="28"/>
        </w:rPr>
        <w:t xml:space="preserve">　　(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　　（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　　（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2024-10-03T07:26:34+08:00</dcterms:created>
  <dcterms:modified xsi:type="dcterms:W3CDTF">2024-10-03T07:26:34+08:00</dcterms:modified>
</cp:coreProperties>
</file>

<file path=docProps/custom.xml><?xml version="1.0" encoding="utf-8"?>
<Properties xmlns="http://schemas.openxmlformats.org/officeDocument/2006/custom-properties" xmlns:vt="http://schemas.openxmlformats.org/officeDocument/2006/docPropsVTypes"/>
</file>