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废品回收工作总结(汇总17篇)</w:t>
      </w:r>
      <w:bookmarkEnd w:id="1"/>
    </w:p>
    <w:p>
      <w:pPr>
        <w:jc w:val="center"/>
        <w:spacing w:before="0" w:after="450"/>
      </w:pPr>
      <w:r>
        <w:rPr>
          <w:rFonts w:ascii="Arial" w:hAnsi="Arial" w:eastAsia="Arial" w:cs="Arial"/>
          <w:color w:val="999999"/>
          <w:sz w:val="20"/>
          <w:szCs w:val="20"/>
        </w:rPr>
        <w:t xml:space="preserve">来源：网友投稿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废品回收工作总结120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w:t>
      </w:r>
    </w:p>
    <w:p>
      <w:pPr>
        <w:ind w:left="0" w:right="0" w:firstLine="560"/>
        <w:spacing w:before="450" w:after="450" w:line="312" w:lineRule="auto"/>
      </w:pPr>
      <w:r>
        <w:rPr>
          <w:rFonts w:ascii="宋体" w:hAnsi="宋体" w:eastAsia="宋体" w:cs="宋体"/>
          <w:color w:val="000"/>
          <w:sz w:val="28"/>
          <w:szCs w:val="28"/>
        </w:rPr>
        <w:t xml:space="preserve">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平。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一是修订《XXX旗(县)冶金事故灾难应急预案》、《XXX旗(县)石油天然气储运事故应急预案》，构建了企业、部门和政府三级预案联动体系，全面提升生产安全事故应急救援能力。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制度，督促企业积极主动开展应急预案评审与备案工作，目前共计有48家企业开展了应急预案评审与备案工作(20xx年新增6家)。备案过程中，认真按照《内蒙古自治区生产安全事故应急预案管理实施细则》和《生产经营单位生产安全事故应急预案编制导则》进行审查，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20xx年以来，旗安监局采取多种形式，加大安全生产法律法规的宣传。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组织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组织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一是针对我旗重点企业工作实际，实行统一管理，分级负责的原则，明确危险化学品、非煤矿山、烟花爆竹、城镇燃气、油气长输管道等高危行业和学校、商场、医院、饭店等公众聚集场所为重点演练对象。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二是由旗安委会牵头开展了天然气管道采出水泄漏事故综合应急救援演练，旗政府领导、安监局等部门和企业职工参加了此次演练，有效提升了政府各部门和企业的综合协调能力。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组织幼儿园师生开展消防安全疏散演练，组织园区危化企业开展应急救援演练。幼儿园300多名师生和开发区各内设部门负责人以及社区、学校、重点企业负责人参加此次演练。有效提升了各领域应对突发事件的能力和救援实战水平。四是督促企业开展应急演练，组织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制度，形成长效机制。组织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内蒙古自治区生产安全事故应急预案管理实施细则》，落实应急管理工作主体责任,进一步健全应急管理制度，规范应急管理工作，定期组织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(六)开展应急资源、应急救援基础数据摸底调查工作。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领导干部带班制度，特别是加强节假日等敏感时期的值班，认真做好日常值班和安全生产应急和信息汇总工作，进一步提高信息报告的效率和质量，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(一)应急救援物资匮乏，缺乏监测预警系统和应急指挥平台。无危化专业应急救援队伍。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一是继续推进应急救援体系建设。完善领导机构，明确各自分工职责，加强队伍组建，确保人员、职责、经费、培训四落实，不断提高事故应急救援能力。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制度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四是加强企业应急管理队伍建设。通过举办培训班、以会代训等多种形式，有计划、有组织地对企业应急管理队伍进行培训，提高应急管理队伍的处置能力。与政府专业应急救援队伍做好互联互通，合作共助。</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w:t>
      </w:r>
    </w:p>
    <w:p>
      <w:pPr>
        <w:ind w:left="0" w:right="0" w:firstLine="560"/>
        <w:spacing w:before="450" w:after="450" w:line="312" w:lineRule="auto"/>
      </w:pPr>
      <w:r>
        <w:rPr>
          <w:rFonts w:ascii="宋体" w:hAnsi="宋体" w:eastAsia="宋体" w:cs="宋体"/>
          <w:color w:val="000"/>
          <w:sz w:val="28"/>
          <w:szCs w:val="28"/>
        </w:rPr>
        <w:t xml:space="preserve">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&gt;回收的主要物品有：</w:t>
      </w:r>
    </w:p>
    <w:p>
      <w:pPr>
        <w:ind w:left="0" w:right="0" w:firstLine="560"/>
        <w:spacing w:before="450" w:after="450" w:line="312" w:lineRule="auto"/>
      </w:pPr>
      <w:r>
        <w:rPr>
          <w:rFonts w:ascii="宋体" w:hAnsi="宋体" w:eastAsia="宋体" w:cs="宋体"/>
          <w:color w:val="000"/>
          <w:sz w:val="28"/>
          <w:szCs w:val="28"/>
        </w:rPr>
        <w:t xml:space="preserve">废旧电池、灯泡。</w:t>
      </w:r>
    </w:p>
    <w:p>
      <w:pPr>
        <w:ind w:left="0" w:right="0" w:firstLine="560"/>
        <w:spacing w:before="450" w:after="450" w:line="312" w:lineRule="auto"/>
      </w:pPr>
      <w:r>
        <w:rPr>
          <w:rFonts w:ascii="宋体" w:hAnsi="宋体" w:eastAsia="宋体" w:cs="宋体"/>
          <w:color w:val="000"/>
          <w:sz w:val="28"/>
          <w:szCs w:val="28"/>
        </w:rPr>
        <w:t xml:space="preserve">&gt;回收截止时间：</w:t>
      </w:r>
    </w:p>
    <w:p>
      <w:pPr>
        <w:ind w:left="0" w:right="0" w:firstLine="560"/>
        <w:spacing w:before="450" w:after="450" w:line="312" w:lineRule="auto"/>
      </w:pPr>
      <w:r>
        <w:rPr>
          <w:rFonts w:ascii="宋体" w:hAnsi="宋体" w:eastAsia="宋体" w:cs="宋体"/>
          <w:color w:val="000"/>
          <w:sz w:val="28"/>
          <w:szCs w:val="28"/>
        </w:rPr>
        <w:t xml:space="preserve">①xx年9月10日前交本班班长，请班长分好类，做好上交详细登记，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②xx年9月12日请各班班长统一上交团支部志愿者协会赵云老师处。</w:t>
      </w:r>
    </w:p>
    <w:p>
      <w:pPr>
        <w:ind w:left="0" w:right="0" w:firstLine="560"/>
        <w:spacing w:before="450" w:after="450" w:line="312" w:lineRule="auto"/>
      </w:pPr>
      <w:r>
        <w:rPr>
          <w:rFonts w:ascii="宋体" w:hAnsi="宋体" w:eastAsia="宋体" w:cs="宋体"/>
          <w:color w:val="000"/>
          <w:sz w:val="28"/>
          <w:szCs w:val="28"/>
        </w:rPr>
        <w:t xml:space="preserve">——废旧电池的回收活动总结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废品回收工作总结3</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废品回收工作总结4</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废品回收工作总结5</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废品回收工作总结6</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废品回收工作总结7</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废品回收工作总结8</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组长：宋辉</w:t>
      </w:r>
    </w:p>
    <w:p>
      <w:pPr>
        <w:ind w:left="0" w:right="0" w:firstLine="560"/>
        <w:spacing w:before="450" w:after="450" w:line="312" w:lineRule="auto"/>
      </w:pPr>
      <w:r>
        <w:rPr>
          <w:rFonts w:ascii="宋体" w:hAnsi="宋体" w:eastAsia="宋体" w:cs="宋体"/>
          <w:color w:val="000"/>
          <w:sz w:val="28"/>
          <w:szCs w:val="28"/>
        </w:rPr>
        <w:t xml:space="preserve">副组长：欧造先夏天成</w:t>
      </w:r>
    </w:p>
    <w:p>
      <w:pPr>
        <w:ind w:left="0" w:right="0" w:firstLine="560"/>
        <w:spacing w:before="450" w:after="450" w:line="312" w:lineRule="auto"/>
      </w:pPr>
      <w:r>
        <w:rPr>
          <w:rFonts w:ascii="宋体" w:hAnsi="宋体" w:eastAsia="宋体" w:cs="宋体"/>
          <w:color w:val="000"/>
          <w:sz w:val="28"/>
          <w:szCs w:val="28"/>
        </w:rPr>
        <w:t xml:space="preserve">成员：全体行政、年级组长、班主任</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1、宣传发动阶段（20xx年2月至20xx年6月）。充分利用*下讲话，学校广播、横幅、黑板报、班会课、展板、分发宣传手册等形式，开展大规模的持续深入的校园宣传活动，使全校师生人人皆知生活垃圾分类活动。</w:t>
      </w:r>
    </w:p>
    <w:p>
      <w:pPr>
        <w:ind w:left="0" w:right="0" w:firstLine="560"/>
        <w:spacing w:before="450" w:after="450" w:line="312" w:lineRule="auto"/>
      </w:pPr>
      <w:r>
        <w:rPr>
          <w:rFonts w:ascii="宋体" w:hAnsi="宋体" w:eastAsia="宋体" w:cs="宋体"/>
          <w:color w:val="000"/>
          <w:sz w:val="28"/>
          <w:szCs w:val="28"/>
        </w:rPr>
        <w:t xml:space="preserve">2、组织实施阶段（20xx年7月至20xx年10月）。以“我的生活我做主—垃圾分类”活动为载体，在全校内推广生活垃圾分类管理。通过开展“小手大手齐动手、垃圾分类记心头”活动，一个学生带动一个家庭、一所学校带动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3、总结反馈阶段（20xx年11月至20xx年2月）。针对各班开展垃圾分类工作情况，学校将垃圾分类工作纳入文明班和优秀个人（含教师和学生）的考核范围，对推进垃圾分类工作成绩显著的班级和个人给予表彰、奖励。</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废品回收工作总结12</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废品回收工作总结13</w:t>
      </w:r>
    </w:p>
    <w:p>
      <w:pPr>
        <w:ind w:left="0" w:right="0" w:firstLine="560"/>
        <w:spacing w:before="450" w:after="450" w:line="312" w:lineRule="auto"/>
      </w:pPr>
      <w:r>
        <w:rPr>
          <w:rFonts w:ascii="宋体" w:hAnsi="宋体" w:eastAsia="宋体" w:cs="宋体"/>
          <w:color w:val="000"/>
          <w:sz w:val="28"/>
          <w:szCs w:val="28"/>
        </w:rPr>
        <w:t xml:space="preserve">再生资源回收体系建设工作不仅有利于节约资源、回收资源、改善民生，而且有利于保护环境、减少污染、造福社会，是促进循环经济发展，转变经济发展方式的重要举措，符合我市“构筑商贸物流中心、建设生态宜居城市”的发展战略。</w:t>
      </w:r>
    </w:p>
    <w:p>
      <w:pPr>
        <w:ind w:left="0" w:right="0" w:firstLine="560"/>
        <w:spacing w:before="450" w:after="450" w:line="312" w:lineRule="auto"/>
      </w:pPr>
      <w:r>
        <w:rPr>
          <w:rFonts w:ascii="宋体" w:hAnsi="宋体" w:eastAsia="宋体" w:cs="宋体"/>
          <w:color w:val="000"/>
          <w:sz w:val="28"/>
          <w:szCs w:val="28"/>
        </w:rPr>
        <w:t xml:space="preserve">随着我国工业化、城镇化进程加速和人民群众生活水平的不断提高，产品更新换代周期短，废旧商品数量不断增长加快，由于我国废旧商品回收体系很不完善，不仅影响废物利用，而且极易生造成环境污染，建立完整的先进的回收、运输、处理、利用废旧商品回收体系建设已刻不容缓。</w:t>
      </w:r>
    </w:p>
    <w:p>
      <w:pPr>
        <w:ind w:left="0" w:right="0" w:firstLine="560"/>
        <w:spacing w:before="450" w:after="450" w:line="312" w:lineRule="auto"/>
      </w:pPr>
      <w:r>
        <w:rPr>
          <w:rFonts w:ascii="宋体" w:hAnsi="宋体" w:eastAsia="宋体" w:cs="宋体"/>
          <w:color w:val="000"/>
          <w:sz w:val="28"/>
          <w:szCs w:val="28"/>
        </w:rPr>
        <w:t xml:space="preserve">据此状况，会同县商务局根据^v^办公厅关于《建立完整的先进的废旧商品回收体系的意见》、国家商务部《再生资源回收管理办法》及20_年6月16日^v^《^v^报废汽车回收管理办法》文件精神，将一年来再生资源回收建设工作情况予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调查统计，会同县在工商部门办证许可的再生资源回收体系建设经营企业(个体)共79户(其中乡镇38户)，报废汽车回收站1户，分布在县城和各个乡镇，从事再生资源回收的人员绝大部分是乡镇农村的剩余劳动力，靠租赁门店回收废品维持生计，收购品种主要有废钢铁、废铝、废塑、废纸等国家允许的废旧收购。</w:t>
      </w:r>
    </w:p>
    <w:p>
      <w:pPr>
        <w:ind w:left="0" w:right="0" w:firstLine="560"/>
        <w:spacing w:before="450" w:after="450" w:line="312" w:lineRule="auto"/>
      </w:pPr>
      <w:r>
        <w:rPr>
          <w:rFonts w:ascii="宋体" w:hAnsi="宋体" w:eastAsia="宋体" w:cs="宋体"/>
          <w:color w:val="000"/>
          <w:sz w:val="28"/>
          <w:szCs w:val="28"/>
        </w:rPr>
        <w:t xml:space="preserve">从收购的种类情况来看，年收购收购量为1330吨，其中废钢铁800吨、废铝120吨、废塑110吨、废纸300吨。</w:t>
      </w:r>
    </w:p>
    <w:p>
      <w:pPr>
        <w:ind w:left="0" w:right="0" w:firstLine="560"/>
        <w:spacing w:before="450" w:after="450" w:line="312" w:lineRule="auto"/>
      </w:pPr>
      <w:r>
        <w:rPr>
          <w:rFonts w:ascii="宋体" w:hAnsi="宋体" w:eastAsia="宋体" w:cs="宋体"/>
          <w:color w:val="000"/>
          <w:sz w:val="28"/>
          <w:szCs w:val="28"/>
        </w:rPr>
        <w:t xml:space="preserve">拆解报废汽车12辆。</w:t>
      </w:r>
    </w:p>
    <w:p>
      <w:pPr>
        <w:ind w:left="0" w:right="0" w:firstLine="560"/>
        <w:spacing w:before="450" w:after="450" w:line="312" w:lineRule="auto"/>
      </w:pPr>
      <w:r>
        <w:rPr>
          <w:rFonts w:ascii="宋体" w:hAnsi="宋体" w:eastAsia="宋体" w:cs="宋体"/>
          <w:color w:val="000"/>
          <w:sz w:val="28"/>
          <w:szCs w:val="28"/>
        </w:rPr>
        <w:t xml:space="preserve">二、加强组织领导，明确指导思想，统筹规划经营。</w:t>
      </w:r>
    </w:p>
    <w:p>
      <w:pPr>
        <w:ind w:left="0" w:right="0" w:firstLine="560"/>
        <w:spacing w:before="450" w:after="450" w:line="312" w:lineRule="auto"/>
      </w:pPr>
      <w:r>
        <w:rPr>
          <w:rFonts w:ascii="宋体" w:hAnsi="宋体" w:eastAsia="宋体" w:cs="宋体"/>
          <w:color w:val="000"/>
          <w:sz w:val="28"/>
          <w:szCs w:val="28"/>
        </w:rPr>
        <w:t xml:space="preserve">20XX年12月，怀化市召开了再生资源回收体系会议后，会同县按照会议精神，将再生资源回收工作纳入了议事日程，多次召开会议对再生资源回收体系建设工作进行部署安排：</w:t>
      </w:r>
    </w:p>
    <w:p>
      <w:pPr>
        <w:ind w:left="0" w:right="0" w:firstLine="560"/>
        <w:spacing w:before="450" w:after="450" w:line="312" w:lineRule="auto"/>
      </w:pPr>
      <w:r>
        <w:rPr>
          <w:rFonts w:ascii="宋体" w:hAnsi="宋体" w:eastAsia="宋体" w:cs="宋体"/>
          <w:color w:val="000"/>
          <w:sz w:val="28"/>
          <w:szCs w:val="28"/>
        </w:rPr>
        <w:t xml:space="preserve">1、成立了以副县长兰利华为组长、县商务局局长黄丽辉为副组长，县商务局、县公安局、工商局等13个单位的领导为成员的再生资源和汽车行业管理领导小组，明确了工作职责。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废品回收工作总结14</w:t>
      </w:r>
    </w:p>
    <w:p>
      <w:pPr>
        <w:ind w:left="0" w:right="0" w:firstLine="560"/>
        <w:spacing w:before="450" w:after="450" w:line="312" w:lineRule="auto"/>
      </w:pPr>
      <w:r>
        <w:rPr>
          <w:rFonts w:ascii="宋体" w:hAnsi="宋体" w:eastAsia="宋体" w:cs="宋体"/>
          <w:color w:val="000"/>
          <w:sz w:val="28"/>
          <w:szCs w:val="28"/>
        </w:rPr>
        <w:t xml:space="preserve">根据省住房城乡建设厅等九部门联合印发的《安徽省推进城市生活垃圾分类工作实施方案》（建督〔20_〕108号）精神，为贯彻落实《蚌埠市城市生活垃圾管理条例》，加快推进我市城市生活垃圾分类工作，提升生活垃圾减量化、资源化、无害化水平，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v^^v^关于垃圾分类工作的系列重要指示批示精神，坚持党建引领，坚持以社区为着力点，坚持以人民群众为主体，坚持共建共治共享，构建长效机制，推动习惯养成，为建设淮河流域和皖北地区中心城市共同努力。加快推进以法治为基础、政府推动、全民参与、因地制宜的生活垃圾分类制度，加快建立分类投放、分类收集、分类运输、分类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贯彻落实《蚌埠市城市生活垃圾管理条例》，全面启动生活垃圾分类工作，全市公共机构实现生活垃圾强制分类全覆盖。助力培育生活垃圾分类示范片区，总结经验，全力推进，用2-3年时间全市基本建成生活垃圾分类处理系统，形成可复制、可推广的生活垃圾分类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（一）统一标准，循序渐进。</w:t>
      </w:r>
    </w:p>
    <w:p>
      <w:pPr>
        <w:ind w:left="0" w:right="0" w:firstLine="560"/>
        <w:spacing w:before="450" w:after="450" w:line="312" w:lineRule="auto"/>
      </w:pPr>
      <w:r>
        <w:rPr>
          <w:rFonts w:ascii="宋体" w:hAnsi="宋体" w:eastAsia="宋体" w:cs="宋体"/>
          <w:color w:val="000"/>
          <w:sz w:val="28"/>
          <w:szCs w:val="28"/>
        </w:rPr>
        <w:t xml:space="preserve">统一生活垃圾分类标准，结合我市实际，居民家庭实行强制“二分类”，鼓励“三分类”，奖励“四分类”模式，形成有效的激励约束机制，逐步提高生活垃圾分类效果和质量。</w:t>
      </w:r>
    </w:p>
    <w:p>
      <w:pPr>
        <w:ind w:left="0" w:right="0" w:firstLine="560"/>
        <w:spacing w:before="450" w:after="450" w:line="312" w:lineRule="auto"/>
      </w:pPr>
      <w:r>
        <w:rPr>
          <w:rFonts w:ascii="宋体" w:hAnsi="宋体" w:eastAsia="宋体" w:cs="宋体"/>
          <w:color w:val="000"/>
          <w:sz w:val="28"/>
          <w:szCs w:val="28"/>
        </w:rPr>
        <w:t xml:space="preserve">（二）政府主导，市场运作。</w:t>
      </w:r>
    </w:p>
    <w:p>
      <w:pPr>
        <w:ind w:left="0" w:right="0" w:firstLine="560"/>
        <w:spacing w:before="450" w:after="450" w:line="312" w:lineRule="auto"/>
      </w:pPr>
      <w:r>
        <w:rPr>
          <w:rFonts w:ascii="宋体" w:hAnsi="宋体" w:eastAsia="宋体" w:cs="宋体"/>
          <w:color w:val="000"/>
          <w:sz w:val="28"/>
          <w:szCs w:val="28"/>
        </w:rPr>
        <w:t xml:space="preserve">落实政府主体责任，实行市场化运作，规范指导，分区实施。各区（县）公开招标选择分类企业，统筹实施垃圾分类，加快建立垃圾分类投放、分类收集、分类运输、分类处置全过程运行系统。</w:t>
      </w:r>
    </w:p>
    <w:p>
      <w:pPr>
        <w:ind w:left="0" w:right="0" w:firstLine="560"/>
        <w:spacing w:before="450" w:after="450" w:line="312" w:lineRule="auto"/>
      </w:pPr>
      <w:r>
        <w:rPr>
          <w:rFonts w:ascii="宋体" w:hAnsi="宋体" w:eastAsia="宋体" w:cs="宋体"/>
          <w:color w:val="000"/>
          <w:sz w:val="28"/>
          <w:szCs w:val="28"/>
        </w:rPr>
        <w:t xml:space="preserve">（三）示范引领，协同联动。</w:t>
      </w:r>
    </w:p>
    <w:p>
      <w:pPr>
        <w:ind w:left="0" w:right="0" w:firstLine="560"/>
        <w:spacing w:before="450" w:after="450" w:line="312" w:lineRule="auto"/>
      </w:pPr>
      <w:r>
        <w:rPr>
          <w:rFonts w:ascii="宋体" w:hAnsi="宋体" w:eastAsia="宋体" w:cs="宋体"/>
          <w:color w:val="000"/>
          <w:sz w:val="28"/>
          <w:szCs w:val="28"/>
        </w:rPr>
        <w:t xml:space="preserve">强化公共机构示范带头作用，建立市、区（县）、街道、社区四级联动机制，市相关部门按照职责分工负责统筹协调指导监督；各区（县）政府（管委会）为生活垃圾分类工作的责任主体，负责抓好推进落实；街道、社区统筹负责引导垃圾分类，建立投放管理责任人制度。</w:t>
      </w:r>
    </w:p>
    <w:p>
      <w:pPr>
        <w:ind w:left="0" w:right="0" w:firstLine="560"/>
        <w:spacing w:before="450" w:after="450" w:line="312" w:lineRule="auto"/>
      </w:pPr>
      <w:r>
        <w:rPr>
          <w:rFonts w:ascii="宋体" w:hAnsi="宋体" w:eastAsia="宋体" w:cs="宋体"/>
          <w:color w:val="000"/>
          <w:sz w:val="28"/>
          <w:szCs w:val="28"/>
        </w:rPr>
        <w:t xml:space="preserve">（四）广泛宣传，全民参与。</w:t>
      </w:r>
    </w:p>
    <w:p>
      <w:pPr>
        <w:ind w:left="0" w:right="0" w:firstLine="560"/>
        <w:spacing w:before="450" w:after="450" w:line="312" w:lineRule="auto"/>
      </w:pPr>
      <w:r>
        <w:rPr>
          <w:rFonts w:ascii="宋体" w:hAnsi="宋体" w:eastAsia="宋体" w:cs="宋体"/>
          <w:color w:val="000"/>
          <w:sz w:val="28"/>
          <w:szCs w:val="28"/>
        </w:rPr>
        <w:t xml:space="preserve">建立健全政府统筹、部门协作、社会参与的推进机制，突出宣传引领，从学校和家庭抓起，广泛开展志愿服务，加强分类知识培训，不断提升广大市民垃圾分类意识，推动习惯养成，营造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（一）建立生活垃圾分类治理体系。</w:t>
      </w:r>
    </w:p>
    <w:p>
      <w:pPr>
        <w:ind w:left="0" w:right="0" w:firstLine="560"/>
        <w:spacing w:before="450" w:after="450" w:line="312" w:lineRule="auto"/>
      </w:pPr>
      <w:r>
        <w:rPr>
          <w:rFonts w:ascii="宋体" w:hAnsi="宋体" w:eastAsia="宋体" w:cs="宋体"/>
          <w:color w:val="000"/>
          <w:sz w:val="28"/>
          <w:szCs w:val="28"/>
        </w:rPr>
        <w:t xml:space="preserve">1.分类投放。</w:t>
      </w:r>
    </w:p>
    <w:p>
      <w:pPr>
        <w:ind w:left="0" w:right="0" w:firstLine="560"/>
        <w:spacing w:before="450" w:after="450" w:line="312" w:lineRule="auto"/>
      </w:pPr>
      <w:r>
        <w:rPr>
          <w:rFonts w:ascii="宋体" w:hAnsi="宋体" w:eastAsia="宋体" w:cs="宋体"/>
          <w:color w:val="000"/>
          <w:sz w:val="28"/>
          <w:szCs w:val="28"/>
        </w:rPr>
        <w:t xml:space="preserve">（1）统一生活垃圾分类标准。制定生活垃圾分类指导手册，明确分类的标准、标识、投放规则等内容，并向社会公布。建立垃圾分类投放管理责任人制度，居民家庭实行强制“二分类”，即要求居民必须做到生活垃圾干湿分类；鼓励“三分类”，即在生活垃圾干湿分类基础上，引导居民有害垃圾单独投放；奖励“四分类”，即对生活垃圾细分为可回收物、有害垃圾、厨余垃圾、其他垃圾的居民给予相应奖励，逐步提高生活垃圾分类效果和质量。（市住房城乡建设局牵头，市民政局、市生态环境局、市商务外事局按职责分工负责，各项任务均需各区（县）政府（管委会）落实，以下不再列出）</w:t>
      </w:r>
    </w:p>
    <w:p>
      <w:pPr>
        <w:ind w:left="0" w:right="0" w:firstLine="560"/>
        <w:spacing w:before="450" w:after="450" w:line="312" w:lineRule="auto"/>
      </w:pPr>
      <w:r>
        <w:rPr>
          <w:rFonts w:ascii="宋体" w:hAnsi="宋体" w:eastAsia="宋体" w:cs="宋体"/>
          <w:color w:val="000"/>
          <w:sz w:val="28"/>
          <w:szCs w:val="28"/>
        </w:rPr>
        <w:t xml:space="preserve">（2）合理设置垃圾投放容器及投放点。按照《生活垃圾分类标志》，统一垃圾分类标识和垃圾桶颜色。逐步推进居民小区撤桶并点，以方便居民投放和适应垃圾产量为原则，按分类标准配备布局合理、数量适宜的分类投放垃圾容器，其中厨余垃圾（湿垃圾）和其他垃圾分类收集容器的服务半径不宜超过70米。鼓励居民小区因地制宜设置装修垃圾和大件垃圾临时堆放点。（市住房城乡建设局牵头，市生态环境局配合）</w:t>
      </w:r>
    </w:p>
    <w:p>
      <w:pPr>
        <w:ind w:left="0" w:right="0" w:firstLine="560"/>
        <w:spacing w:before="450" w:after="450" w:line="312" w:lineRule="auto"/>
      </w:pPr>
      <w:r>
        <w:rPr>
          <w:rFonts w:ascii="宋体" w:hAnsi="宋体" w:eastAsia="宋体" w:cs="宋体"/>
          <w:color w:val="000"/>
          <w:sz w:val="28"/>
          <w:szCs w:val="28"/>
        </w:rPr>
        <w:t xml:space="preserve">（3）强化激励约束机制。设立居民“绿色账户”“环保档案”等，积极建立垃圾分类积分等奖励制度。充实基层管理力量，发挥垃圾分类监督员、宣传员、志愿者作用，做好现场引导，纠正不规范投放行为。明确并落实物业公司等投放管理责任人的责任，将垃圾分类服务内容、标准纳入物业管理等有关服务合同。（市住房城乡建设局牵头，市民政局、市生态环境局按职责分工负责）</w:t>
      </w:r>
    </w:p>
    <w:p>
      <w:pPr>
        <w:ind w:left="0" w:right="0" w:firstLine="560"/>
        <w:spacing w:before="450" w:after="450" w:line="312" w:lineRule="auto"/>
      </w:pPr>
      <w:r>
        <w:rPr>
          <w:rFonts w:ascii="宋体" w:hAnsi="宋体" w:eastAsia="宋体" w:cs="宋体"/>
          <w:color w:val="000"/>
          <w:sz w:val="28"/>
          <w:szCs w:val="28"/>
        </w:rPr>
        <w:t xml:space="preserve">2.分类收运。</w:t>
      </w:r>
    </w:p>
    <w:p>
      <w:pPr>
        <w:ind w:left="0" w:right="0" w:firstLine="560"/>
        <w:spacing w:before="450" w:after="450" w:line="312" w:lineRule="auto"/>
      </w:pPr>
      <w:r>
        <w:rPr>
          <w:rFonts w:ascii="宋体" w:hAnsi="宋体" w:eastAsia="宋体" w:cs="宋体"/>
          <w:color w:val="000"/>
          <w:sz w:val="28"/>
          <w:szCs w:val="28"/>
        </w:rPr>
        <w:t xml:space="preserve">（1）加快完善垃圾分类收集站点。新建小区应当配建生活垃圾分类收集设施，并通过配套环卫设施竣工验收。居民小区根据楼栋分布的实际情况，配建“四分类”垃圾收集站点。优化垃圾转运站布局，由市级统一运营和管理生活垃圾转运站，升级改造城区内的垃圾房、转运站等，完善垃圾转运站渗滤液收集及处理相应配套设施，实现垃圾分类收集、计量、中转等功能，适应和满足生活垃圾分类运输、暂存的条件。（市住房城乡建设局牵头，市财政局、市自然资源和规划局、市生态环境局、市商务外事局按职责分工负责）</w:t>
      </w:r>
    </w:p>
    <w:p>
      <w:pPr>
        <w:ind w:left="0" w:right="0" w:firstLine="560"/>
        <w:spacing w:before="450" w:after="450" w:line="312" w:lineRule="auto"/>
      </w:pPr>
      <w:r>
        <w:rPr>
          <w:rFonts w:ascii="宋体" w:hAnsi="宋体" w:eastAsia="宋体" w:cs="宋体"/>
          <w:color w:val="000"/>
          <w:sz w:val="28"/>
          <w:szCs w:val="28"/>
        </w:rPr>
        <w:t xml:space="preserve">（2）优化配备垃圾分类运输车辆。按照垃圾分类需求和清运量配备数量足够的分类运输车辆，规范车辆分类运输标识，明示所承运的生活垃圾种类，做到运输车辆密封性好、分类标识明显、节能环保、车况完好、车辆整洁。（市住房城乡建设局牵头，市公安局、市生态环境局、市交通运输局、市商务外事局等按职责分工负责）</w:t>
      </w:r>
    </w:p>
    <w:p>
      <w:pPr>
        <w:ind w:left="0" w:right="0" w:firstLine="560"/>
        <w:spacing w:before="450" w:after="450" w:line="312" w:lineRule="auto"/>
      </w:pPr>
      <w:r>
        <w:rPr>
          <w:rFonts w:ascii="宋体" w:hAnsi="宋体" w:eastAsia="宋体" w:cs="宋体"/>
          <w:color w:val="000"/>
          <w:sz w:val="28"/>
          <w:szCs w:val="28"/>
        </w:rPr>
        <w:t xml:space="preserve">（3）强化垃圾分类收运管理。严格实行垃圾分类运输市场准入，做到垃圾运输专车专用并符合相关规定。采用“桶装车载”的方式，分类后的垃圾及时分类运输，做到日产日清。厨余垃圾（湿垃圾）由取得特许经营许可的浙江旺能环保有限公司收运至我市厨余垃圾处理厂进行资源化利用，严禁饲喂生猪或交未经许可的单位收运。督促指导物业公司等责任人与有资质的收运单位签定收运服务合同。公开分类收运时间、作业规范，主动接受社会监督。建立垃圾收运台账管理制度，加强垃圾运输车辆作业信息、行驶轨迹等实时监控。严格执法检查，坚决杜绝垃圾分类收集投放后被重新混合收集运输。（市住房城乡建设局牵头，市公安局、市民政局、市生态环境局、市交通运输局、市农业农村局、市商务外事局、市市场^v^等按职责分工负责）</w:t>
      </w:r>
    </w:p>
    <w:p>
      <w:pPr>
        <w:ind w:left="0" w:right="0" w:firstLine="560"/>
        <w:spacing w:before="450" w:after="450" w:line="312" w:lineRule="auto"/>
      </w:pPr>
      <w:r>
        <w:rPr>
          <w:rFonts w:ascii="宋体" w:hAnsi="宋体" w:eastAsia="宋体" w:cs="宋体"/>
          <w:color w:val="000"/>
          <w:sz w:val="28"/>
          <w:szCs w:val="28"/>
        </w:rPr>
        <w:t xml:space="preserve">3.分类处理。</w:t>
      </w:r>
    </w:p>
    <w:p>
      <w:pPr>
        <w:ind w:left="0" w:right="0" w:firstLine="560"/>
        <w:spacing w:before="450" w:after="450" w:line="312" w:lineRule="auto"/>
      </w:pPr>
      <w:r>
        <w:rPr>
          <w:rFonts w:ascii="宋体" w:hAnsi="宋体" w:eastAsia="宋体" w:cs="宋体"/>
          <w:color w:val="000"/>
          <w:sz w:val="28"/>
          <w:szCs w:val="28"/>
        </w:rPr>
        <w:t xml:space="preserve">（1）提高大类细分能力。生活垃圾分为可回收物、有害垃圾、其他垃圾、厨余垃圾（湿垃圾），其中可回收物由分类企业进行资源化处理；有害垃圾单独存放；其他垃圾进入环卫系统由生活垃圾焚烧发电厂进行焚烧处理，确保生活垃圾分类品质。（市住房城乡建设局牵头，市生态环境局、市商务外事局等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废品回收工作总结16</w:t>
      </w:r>
    </w:p>
    <w:p>
      <w:pPr>
        <w:ind w:left="0" w:right="0" w:firstLine="560"/>
        <w:spacing w:before="450" w:after="450" w:line="312" w:lineRule="auto"/>
      </w:pPr>
      <w:r>
        <w:rPr>
          <w:rFonts w:ascii="宋体" w:hAnsi="宋体" w:eastAsia="宋体" w:cs="宋体"/>
          <w:color w:val="000"/>
          <w:sz w:val="28"/>
          <w:szCs w:val="28"/>
        </w:rPr>
        <w:t xml:space="preserve">&gt;一、完善分类设施建设</w:t>
      </w:r>
    </w:p>
    <w:p>
      <w:pPr>
        <w:ind w:left="0" w:right="0" w:firstLine="560"/>
        <w:spacing w:before="450" w:after="450" w:line="312" w:lineRule="auto"/>
      </w:pPr>
      <w:r>
        <w:rPr>
          <w:rFonts w:ascii="宋体" w:hAnsi="宋体" w:eastAsia="宋体" w:cs="宋体"/>
          <w:color w:val="000"/>
          <w:sz w:val="28"/>
          <w:szCs w:val="28"/>
        </w:rPr>
        <w:t xml:space="preserve">硬件设施是垃圾分类实施的物质保证，怡海国际小区一二期共有住宅楼15栋，2355户，之前设有垃圾投放点46处（楼上23处，地下车库23处）。垃圾投放点分散并且异味明显。为实施垃圾分类，我们将原来每单元门前设置的垃圾桶撤销，在小区设置5处垃圾亭并配备符合要求的垃圾桶作为厨余垃圾和其他垃圾的集中投放点，便于物业人员集中维护的同时又提升了小区环境，小区内设置三台智能分类回收箱用于可回收物和有害垃圾的回收，居民扫码注册后将可回收垃圾投入智能回收箱换取相应积分，凭积分可在兑换点或线上直接兑换电池、毛巾等各类生活用品，提高了居民垃圾分类积极性，获得了居民的广泛认可。</w:t>
      </w:r>
    </w:p>
    <w:p>
      <w:pPr>
        <w:ind w:left="0" w:right="0" w:firstLine="560"/>
        <w:spacing w:before="450" w:after="450" w:line="312" w:lineRule="auto"/>
      </w:pPr>
      <w:r>
        <w:rPr>
          <w:rFonts w:ascii="宋体" w:hAnsi="宋体" w:eastAsia="宋体" w:cs="宋体"/>
          <w:color w:val="000"/>
          <w:sz w:val="28"/>
          <w:szCs w:val="28"/>
        </w:rPr>
        <w:t xml:space="preserve">&gt;二、红色引领绿色，持续广泛宣传</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废品回收工作总结17</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2024-10-04T21:28:10+08:00</dcterms:created>
  <dcterms:modified xsi:type="dcterms:W3CDTF">2024-10-04T21:28:10+08:00</dcterms:modified>
</cp:coreProperties>
</file>

<file path=docProps/custom.xml><?xml version="1.0" encoding="utf-8"?>
<Properties xmlns="http://schemas.openxmlformats.org/officeDocument/2006/custom-properties" xmlns:vt="http://schemas.openxmlformats.org/officeDocument/2006/docPropsVTypes"/>
</file>