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执法中队规划工作总结(汇总11篇)</w:t>
      </w:r>
      <w:bookmarkEnd w:id="1"/>
    </w:p>
    <w:p>
      <w:pPr>
        <w:jc w:val="center"/>
        <w:spacing w:before="0" w:after="450"/>
      </w:pPr>
      <w:r>
        <w:rPr>
          <w:rFonts w:ascii="Arial" w:hAnsi="Arial" w:eastAsia="Arial" w:cs="Arial"/>
          <w:color w:val="999999"/>
          <w:sz w:val="20"/>
          <w:szCs w:val="20"/>
        </w:rPr>
        <w:t xml:space="preserve">来源：网友投稿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执法中队规划工作总结1正文：按照省市主管部门及农业农村局党委对农业执法工作的总体要求，结合 20_ 年的工作计划，执法大队全年重点做了以下几项工作：一 、重点工作总结 （一 ）提高认识，加强领导，健全组织，协调配合 为确保农业执法工作正常进...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按照省市主管部门及农业农村局党委对农业执法工作的总体要求，结合 20_ 年的工作计划，执法大队全年重点做了以下几项工作：</w:t>
      </w:r>
    </w:p>
    <w:p>
      <w:pPr>
        <w:ind w:left="0" w:right="0" w:firstLine="560"/>
        <w:spacing w:before="450" w:after="450" w:line="312" w:lineRule="auto"/>
      </w:pPr>
      <w:r>
        <w:rPr>
          <w:rFonts w:ascii="宋体" w:hAnsi="宋体" w:eastAsia="宋体" w:cs="宋体"/>
          <w:color w:val="000"/>
          <w:sz w:val="28"/>
          <w:szCs w:val="28"/>
        </w:rPr>
        <w:t xml:space="preserve">一 、重点工作总结</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提高认识，加强领导，健全组织，协调配合 为确保农业执法工作正常进行，县政府组织召开了农资打假专项整治工作会议，会议传达了省市文件精神，对此项工作进行了再安排、再部署，提出了新要求。进一步强化组织领导，成立了由县分管领导任组长，县农业、工商、质监、公安、工信、供销等部门为成员的农资打假联席会议领导小组，负责全县农资市场整治工作，农资打假联席会议办公室设在农业局。按照属地管理原则和联席会议成员单位各自职责范围，统筹安排好全县的农资打假工作，将专项整治工作任务层层分解，落实到具体单位和责任人，有条不紊，稳步推广进。在全县形成了上下联合、密切协作、重点突出、整体推进、齐抓共管的工作新局面。</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认真制定农资市场监管工作方案 在全年农资市场监管工作方案的基础上，结合辖区内上半年存在的突出问题和薄弱环节，制定了详细的农资市场监管工作方案，明确了任务、目标和责任，细化工作方案，工作要求和时间进度，同时，开展了一次农资生产企业，经营门店大排查，摸清了三辖区内农资生产企业，经营门店台账，认真填表写农资生产企业、经营门店情况统计表，做到了不漏一家企业，一家门店，为今后农资市场监管工作打下了坚实的工作基础。</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强化宣传，营造农资打假社会氛围 为充分发挥舆论宣传在农资市场整治中导向和监督作用，通过电视、手机报、印发明白纸、宣传单等多种形式，宣传农业法律法规。通过宣传使农民充分认识了农资识假辩假常识，正确引导了农民理性购买农资。手机报 4 期，印发宣传材料 2024 多份。通过对坑农害农事件进行曝光，对制售假劣农资的违法行为起到了很好的震慑作用，形成了全社会关注和支持农资市场整治的社会氛围。</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突出重点，狠抓关键，加大农资市场专项整治工作力度 在加强对农资经营市场经常监管的同时，结合上半年实际情况及农资销售的特点，认真开展了专项执法检查。对全县农资生产企业、批发零售经营门店、农民专业合作社及乡村流动农资商贩等经营的种子、农药、肥料进行专项执法检查。在农资销售旺季，采取全面排查和集中抽查相结合的方式，围绕重点区域、重点市场、重点品种和大要案进行查处，严厉打击重点户、钉子户，从源头上抓起，确保全县农资市场不乱，农民群众利益不受损害。</w:t>
      </w:r>
    </w:p>
    <w:p>
      <w:pPr>
        <w:ind w:left="0" w:right="0" w:firstLine="560"/>
        <w:spacing w:before="450" w:after="450" w:line="312" w:lineRule="auto"/>
      </w:pPr>
      <w:r>
        <w:rPr>
          <w:rFonts w:ascii="宋体" w:hAnsi="宋体" w:eastAsia="宋体" w:cs="宋体"/>
          <w:color w:val="000"/>
          <w:sz w:val="28"/>
          <w:szCs w:val="28"/>
        </w:rPr>
        <w:t xml:space="preserve">1 1 ． 种子监管</w:t>
      </w:r>
    </w:p>
    <w:p>
      <w:pPr>
        <w:ind w:left="0" w:right="0" w:firstLine="560"/>
        <w:spacing w:before="450" w:after="450" w:line="312" w:lineRule="auto"/>
      </w:pPr>
      <w:r>
        <w:rPr>
          <w:rFonts w:ascii="宋体" w:hAnsi="宋体" w:eastAsia="宋体" w:cs="宋体"/>
          <w:color w:val="000"/>
          <w:sz w:val="28"/>
          <w:szCs w:val="28"/>
        </w:rPr>
        <w:t xml:space="preserve">开展种子市场大检查，整顿市场秩序、创造公平的市场</w:t>
      </w:r>
    </w:p>
    <w:p>
      <w:pPr>
        <w:ind w:left="0" w:right="0" w:firstLine="560"/>
        <w:spacing w:before="450" w:after="450" w:line="312" w:lineRule="auto"/>
      </w:pPr>
      <w:r>
        <w:rPr>
          <w:rFonts w:ascii="宋体" w:hAnsi="宋体" w:eastAsia="宋体" w:cs="宋体"/>
          <w:color w:val="000"/>
          <w:sz w:val="28"/>
          <w:szCs w:val="28"/>
        </w:rPr>
        <w:t xml:space="preserve">竞争环境。重点检查：一是检查种子标签(标注内容的真实性、合法性、完整性、规范性)；二是检查经营档案(重点检查经营证照、经营范围以及经营档案建立记载和保存情况等)；三是检查种子生产、经营备案登记情况；四是检查品种审定及授权情况(重点检查是否属于未审先推以及品种名称、审定编号、适宜种植区域、品种退出和授权品种生产商是否经品种权人许可等信息)；五是检查种子质量(按相关规定抽检或做好留种备查工作)。</w:t>
      </w:r>
    </w:p>
    <w:p>
      <w:pPr>
        <w:ind w:left="0" w:right="0" w:firstLine="560"/>
        <w:spacing w:before="450" w:after="450" w:line="312" w:lineRule="auto"/>
      </w:pPr>
      <w:r>
        <w:rPr>
          <w:rFonts w:ascii="宋体" w:hAnsi="宋体" w:eastAsia="宋体" w:cs="宋体"/>
          <w:color w:val="000"/>
          <w:sz w:val="28"/>
          <w:szCs w:val="28"/>
        </w:rPr>
        <w:t xml:space="preserve">2 2 ． 农药监管</w:t>
      </w:r>
    </w:p>
    <w:p>
      <w:pPr>
        <w:ind w:left="0" w:right="0" w:firstLine="560"/>
        <w:spacing w:before="450" w:after="450" w:line="312" w:lineRule="auto"/>
      </w:pPr>
      <w:r>
        <w:rPr>
          <w:rFonts w:ascii="宋体" w:hAnsi="宋体" w:eastAsia="宋体" w:cs="宋体"/>
          <w:color w:val="000"/>
          <w:sz w:val="28"/>
          <w:szCs w:val="28"/>
        </w:rPr>
        <w:t xml:space="preserve">重点对农药生产企业和县、乡(镇)、村农药经营门店进行抽查，抽查近年来质量、标签涉嫌存在问题的农药生产企业或农药经营店。以禁限用高毒农药、假冒产品、涉嫌存在质量或标签问题的粮食、蔬菜、果树用药等农药品种为抽查重点。坚决查处生产经营假劣农药、无登记证生产、添加未登记成分、扩大使用范围、农药标签标识、毒性标识、全面执行新规范农药名称的情况、套证或冒证、标签不符合规定以及肥料产品标称具有农药功能等违法行为。</w:t>
      </w:r>
    </w:p>
    <w:p>
      <w:pPr>
        <w:ind w:left="0" w:right="0" w:firstLine="560"/>
        <w:spacing w:before="450" w:after="450" w:line="312" w:lineRule="auto"/>
      </w:pPr>
      <w:r>
        <w:rPr>
          <w:rFonts w:ascii="宋体" w:hAnsi="宋体" w:eastAsia="宋体" w:cs="宋体"/>
          <w:color w:val="000"/>
          <w:sz w:val="28"/>
          <w:szCs w:val="28"/>
        </w:rPr>
        <w:t xml:space="preserve">3 3 ． 肥料监管</w:t>
      </w:r>
    </w:p>
    <w:p>
      <w:pPr>
        <w:ind w:left="0" w:right="0" w:firstLine="560"/>
        <w:spacing w:before="450" w:after="450" w:line="312" w:lineRule="auto"/>
      </w:pPr>
      <w:r>
        <w:rPr>
          <w:rFonts w:ascii="宋体" w:hAnsi="宋体" w:eastAsia="宋体" w:cs="宋体"/>
          <w:color w:val="000"/>
          <w:sz w:val="28"/>
          <w:szCs w:val="28"/>
        </w:rPr>
        <w:t xml:space="preserve">以复混肥、配方肥(不含叶面肥)、有机肥、微生物肥料等肥料为重点，各主要肥料经营市场为中心，重点定期进行严查有效成分不足、无肥料登记证、无生产许可证、执行标</w:t>
      </w:r>
    </w:p>
    <w:p>
      <w:pPr>
        <w:ind w:left="0" w:right="0" w:firstLine="560"/>
        <w:spacing w:before="450" w:after="450" w:line="312" w:lineRule="auto"/>
      </w:pPr>
      <w:r>
        <w:rPr>
          <w:rFonts w:ascii="宋体" w:hAnsi="宋体" w:eastAsia="宋体" w:cs="宋体"/>
          <w:color w:val="000"/>
          <w:sz w:val="28"/>
          <w:szCs w:val="28"/>
        </w:rPr>
        <w:t xml:space="preserve">准不符、包装标识不规范、夸大使用效果等违法行为。</w:t>
      </w:r>
    </w:p>
    <w:p>
      <w:pPr>
        <w:ind w:left="0" w:right="0" w:firstLine="560"/>
        <w:spacing w:before="450" w:after="450" w:line="312" w:lineRule="auto"/>
      </w:pPr>
      <w:r>
        <w:rPr>
          <w:rFonts w:ascii="宋体" w:hAnsi="宋体" w:eastAsia="宋体" w:cs="宋体"/>
          <w:color w:val="000"/>
          <w:sz w:val="28"/>
          <w:szCs w:val="28"/>
        </w:rPr>
        <w:t xml:space="preserve">4 4 ． 坚决查处制假售假的大案要案</w:t>
      </w:r>
    </w:p>
    <w:p>
      <w:pPr>
        <w:ind w:left="0" w:right="0" w:firstLine="560"/>
        <w:spacing w:before="450" w:after="450" w:line="312" w:lineRule="auto"/>
      </w:pPr>
      <w:r>
        <w:rPr>
          <w:rFonts w:ascii="宋体" w:hAnsi="宋体" w:eastAsia="宋体" w:cs="宋体"/>
          <w:color w:val="000"/>
          <w:sz w:val="28"/>
          <w:szCs w:val="28"/>
        </w:rPr>
        <w:t xml:space="preserve">严格按照“五不放过” (案情没有搞清的不放过、假冒伪劣农资的源头和流向没有查明的不放过、制假售假责任没有依法处理的不放过、该移送司法机关没有移送的不放过、包庇、纵容参与制假售假的国家公职人员没有受到追究的不放过)原则，鼓励社会举报制售假劣农资行为，做到“有报必接，接案必查，查必到底”。</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执法中队规划工作总结2</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一是加强学习。中队建立了20**年度业务学习、政治学习、党风廉政建设等计划，并严格按照计划实施。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平方米，其中拆除两处，面积为85㎡，上报违建材料2处，其余目前都处于停工补办手续中。2、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3、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执法中队规划工作总结4</w:t>
      </w:r>
    </w:p>
    <w:p>
      <w:pPr>
        <w:ind w:left="0" w:right="0" w:firstLine="560"/>
        <w:spacing w:before="450" w:after="450" w:line="312" w:lineRule="auto"/>
      </w:pPr>
      <w:r>
        <w:rPr>
          <w:rFonts w:ascii="宋体" w:hAnsi="宋体" w:eastAsia="宋体" w:cs="宋体"/>
          <w:color w:val="000"/>
          <w:sz w:val="28"/>
          <w:szCs w:val="28"/>
        </w:rPr>
        <w:t xml:space="preserve">2.扎实推进违法建设整治。按照全市严厉打击违法用地违法建设工作安排，坚持把落实新修订《北京市城乡规划条例》及《关于立即处置在施违法建设的实施意见》作为重点，执法时限由原来 7-8 个月缩短至 3-7 天，并首次实施了征缴强制拆除费用。在属地统筹的组织下，全力推进“控新生、减存量、攻难点”，解决了一批历史遗留难点问题，实现违法建设整治工作新突破。</w:t>
      </w:r>
    </w:p>
    <w:p>
      <w:pPr>
        <w:ind w:left="0" w:right="0" w:firstLine="560"/>
        <w:spacing w:before="450" w:after="450" w:line="312" w:lineRule="auto"/>
      </w:pPr>
      <w:r>
        <w:rPr>
          <w:rFonts w:ascii="宋体" w:hAnsi="宋体" w:eastAsia="宋体" w:cs="宋体"/>
          <w:color w:val="000"/>
          <w:sz w:val="28"/>
          <w:szCs w:val="28"/>
        </w:rPr>
        <w:t xml:space="preserve">（二）坚决扛起疫情防控检查执法责任 3.加强“三类场所”检查执法。第一时间响应，第一时间组织实</w:t>
      </w:r>
    </w:p>
    <w:p>
      <w:pPr>
        <w:ind w:left="0" w:right="0" w:firstLine="560"/>
        <w:spacing w:before="450" w:after="450" w:line="312" w:lineRule="auto"/>
      </w:pPr>
      <w:r>
        <w:rPr>
          <w:rFonts w:ascii="宋体" w:hAnsi="宋体" w:eastAsia="宋体" w:cs="宋体"/>
          <w:color w:val="000"/>
          <w:sz w:val="28"/>
          <w:szCs w:val="28"/>
        </w:rPr>
        <w:t xml:space="preserve">施，及时召开全队会议，分析疫情防控严峻形势，全员停休上岗、强化宣传等机制措施，在疫情防控大局中发挥了城管执法队伍作用。及时清理农贸市场及道路沿线占道的流动摊贩，避免造成人群聚集；全力投入到“三类场所”检查执法工作。企业复工复产后，逐户上门检查各餐饮门店卫生及堂食情况。要求经营户每天定时消杀，营业时佩戴口罩。共检查辖区商铺门店、“三类场所”等疫情防控共计累计检查 4100 余家次，未按照规定履行防控要求的，开具《疫情防控监督检查公示书》159 起。</w:t>
      </w:r>
    </w:p>
    <w:p>
      <w:pPr>
        <w:ind w:left="0" w:right="0" w:firstLine="560"/>
        <w:spacing w:before="450" w:after="450" w:line="312" w:lineRule="auto"/>
      </w:pPr>
      <w:r>
        <w:rPr>
          <w:rFonts w:ascii="宋体" w:hAnsi="宋体" w:eastAsia="宋体" w:cs="宋体"/>
          <w:color w:val="000"/>
          <w:sz w:val="28"/>
          <w:szCs w:val="28"/>
        </w:rPr>
        <w:t xml:space="preserve">（三）不断强化生活垃圾分类执法工作 4.开展生活垃圾分类专项整治。一是按照市生活垃圾分类推进工作指挥部统一部署，聚焦重点围绕运输企业混装混运，及机关、企事业单位、宾馆餐馆等不设置垃圾分类容器、不分类投放等违法行为，针对桶站设置、混装混运、个人违法投放等开展执法处罚。二是加强生活垃圾分类投放、收集、运输、处置等环节的执法力度，稳步有序推进生活垃圾分类工作。加大针对对物业、运输企业和个人典型违法行为的处罚力度，以强有力的执法保障推动文明习惯养成。三是结合辖区实际情况，对“三类场所”负责人开展普法宣传，要求责任人建立生活垃圾分类日常管理制度、建立生活垃圾管理台账，强化部门联动，促进管理与执法有效衔接，加强对生活垃圾分类管理责任履职情况的监管。四是聚焦生活垃圾分类热点难点问题，在辖区内广泛开展政策法规和执法工作宣传，督促引导社会单位和居民自觉落实垃圾分类责任，用实际行动践行垃圾分类“新时尚”。截止目前，共开展执</w:t>
      </w:r>
    </w:p>
    <w:p>
      <w:pPr>
        <w:ind w:left="0" w:right="0" w:firstLine="560"/>
        <w:spacing w:before="450" w:after="450" w:line="312" w:lineRule="auto"/>
      </w:pPr>
      <w:r>
        <w:rPr>
          <w:rFonts w:ascii="宋体" w:hAnsi="宋体" w:eastAsia="宋体" w:cs="宋体"/>
          <w:color w:val="000"/>
          <w:sz w:val="28"/>
          <w:szCs w:val="28"/>
        </w:rPr>
        <w:t xml:space="preserve">法检查 1000 余次，对辖区超市、餐饮、企事业单位实施全覆盖检查。共检查投放环节各类单位 2200 家次，教育劝阻相企事业单位、餐饮等 1540 起，共立案 192 起，罚款 17790 万元。</w:t>
      </w:r>
    </w:p>
    <w:p>
      <w:pPr>
        <w:ind w:left="0" w:right="0" w:firstLine="560"/>
        <w:spacing w:before="450" w:after="450" w:line="312" w:lineRule="auto"/>
      </w:pPr>
      <w:r>
        <w:rPr>
          <w:rFonts w:ascii="宋体" w:hAnsi="宋体" w:eastAsia="宋体" w:cs="宋体"/>
          <w:color w:val="000"/>
          <w:sz w:val="28"/>
          <w:szCs w:val="28"/>
        </w:rPr>
        <w:t xml:space="preserve">（四）积极开展燃气安全专项执法行动 5.全面排查燃气安全隐患，督促商户落实用气责任，落实安全生产主体责任，加大宣传力度，强化源头治理，建立长效机制，切实保障人民群众生命财产安全。一是加强组织领导，落实责任。邀请区专业人员进行用气安全培训，全面了解企业及商户安全风险隐患情况，要求企业和商户同步形成主要负责人一手抓、安全分管领导具体抓、各安全人员抓落实的工作格局，建立完整的安全生产工作责任体系。二是制定工作方案，深化部署。制定《关于开展燃气及相关领域安全专项整治的方案》，成立燃气安全企业督查检查组，由街道领导带队对相关企业开展定期的检查。三是建立隐患清单，全面整改。建立清单，定人、定责、定时限、定标准、定措施整改，特别是对于检查出的燃气皮管老化等问题严格落实，确保整改到位。对于存在重大隐患或非法违法行为的，联合市监、应急管理等部门严格执法，加大违法打击力度。截至目前，检查餐饮公服用户 2024 家次，开具燃气安全类责改通知书 36 份，消除安全隐患 230 处，立案 16 起，罚款 2890元。</w:t>
      </w:r>
    </w:p>
    <w:p>
      <w:pPr>
        <w:ind w:left="0" w:right="0" w:firstLine="560"/>
        <w:spacing w:before="450" w:after="450" w:line="312" w:lineRule="auto"/>
      </w:pPr>
      <w:r>
        <w:rPr>
          <w:rFonts w:ascii="宋体" w:hAnsi="宋体" w:eastAsia="宋体" w:cs="宋体"/>
          <w:color w:val="000"/>
          <w:sz w:val="28"/>
          <w:szCs w:val="28"/>
        </w:rPr>
        <w:t xml:space="preserve">（五）坚决打赢大气污染防治攻坚战 6.聚焦施工扬尘、道路扬尘、因烧致尘、街头无照售煤等源头问</w:t>
      </w:r>
    </w:p>
    <w:p>
      <w:pPr>
        <w:ind w:left="0" w:right="0" w:firstLine="560"/>
        <w:spacing w:before="450" w:after="450" w:line="312" w:lineRule="auto"/>
      </w:pPr>
      <w:r>
        <w:rPr>
          <w:rFonts w:ascii="宋体" w:hAnsi="宋体" w:eastAsia="宋体" w:cs="宋体"/>
          <w:color w:val="000"/>
          <w:sz w:val="28"/>
          <w:szCs w:val="28"/>
        </w:rPr>
        <w:t xml:space="preserve">题，落实清洁空气行动计划各阶段任务目标。一是持续加大降尘执法力度。全面加强空气重污染应急准备工作，出现雾霾、大风等不利气象条件，及时启动应急措施，迅速落实组织开展对施工扬尘、道路遗撒等违法行为的执法检查，针对拒不执行空气重污染防控措施的行为，依法依规加大处罚力度。二是巩固多部门联动的综合治理模式，探索非现场执法等方式，重点做好施工工地、运输车辆、渣土消纳以及露天烧烤、露天焚烧的执法检查工作。全面严格落实大气污染综合治理攻坚行动部署，持续保持大气污染综合治理攻坚态势，积极响应打赢“蓝天保卫战”。共检查餐饮服务单位 1000 家次，开展联合执法 130余次，对餐饮服务单位宣传教育 1800 余次，检查“三类场所”新建、改建、扩建产生油烟、异味、废气的餐饮服务项目 1600 家次，开展露天烧烤执法检查 532 次。</w:t>
      </w:r>
    </w:p>
    <w:p>
      <w:pPr>
        <w:ind w:left="0" w:right="0" w:firstLine="560"/>
        <w:spacing w:before="450" w:after="450" w:line="312" w:lineRule="auto"/>
      </w:pPr>
      <w:r>
        <w:rPr>
          <w:rFonts w:ascii="宋体" w:hAnsi="宋体" w:eastAsia="宋体" w:cs="宋体"/>
          <w:color w:val="000"/>
          <w:sz w:val="28"/>
          <w:szCs w:val="28"/>
        </w:rPr>
        <w:t xml:space="preserve">（六）认真落实行政执法职权下放工作安排 7.按照市工作部署，自 20xx 年 431 项行政执法相关职权将以街道办事处名义集中行使，共涉及 5 个部门。xx 街道执法队把握住关键节点，积极做好此项工作，确保职权下放工作完成。一是加强学习，聘请专业人士为执法人员培训职权下放后的各项法条、“三项制度”，梳理职权录，确定共用职权划分标准，避免职权交叉或执法空白。二是规范使用综合行政执法有关文书、印章、票据等使用，确保下沉后的执法工作规范有序。三是建立行政执法信息共享和协调配合机制。在符合保密规定要求的前提下，与各相关部门实现执法对象基本信息、管理信息和行业信息共享。积极与司法部门的沟通，做好立案案卷，</w:t>
      </w:r>
    </w:p>
    <w:p>
      <w:pPr>
        <w:ind w:left="0" w:right="0" w:firstLine="560"/>
        <w:spacing w:before="450" w:after="450" w:line="312" w:lineRule="auto"/>
      </w:pPr>
      <w:r>
        <w:rPr>
          <w:rFonts w:ascii="宋体" w:hAnsi="宋体" w:eastAsia="宋体" w:cs="宋体"/>
          <w:color w:val="000"/>
          <w:sz w:val="28"/>
          <w:szCs w:val="28"/>
        </w:rPr>
        <w:t xml:space="preserve">并交由司法局统一存档备案。四是充分利用下放的职权，提升基层执法效能，解决执法部门“头重脚轻”，基层执法力量不足问题。确保权力“放得下、接得住、管得好”。</w:t>
      </w:r>
    </w:p>
    <w:p>
      <w:pPr>
        <w:ind w:left="0" w:right="0" w:firstLine="560"/>
        <w:spacing w:before="450" w:after="450" w:line="312" w:lineRule="auto"/>
      </w:pPr>
      <w:r>
        <w:rPr>
          <w:rFonts w:ascii="宋体" w:hAnsi="宋体" w:eastAsia="宋体" w:cs="宋体"/>
          <w:color w:val="000"/>
          <w:sz w:val="28"/>
          <w:szCs w:val="28"/>
        </w:rPr>
        <w:t xml:space="preserve">20xx 年工作计划 （一）打造队伍建设完善，树立工作“高标准” 一是加强思想道德教育。开展经常性的思想道德教育工作，对执法人员进行艰苦奋斗、人生观、价值观、权力观教育，树立“以人为本、执法为民”的执法工作理念。二是强化业务培训工作。加强执法人员和协管员相关法律法规的学习，不断提高执法人员依法行政的能力和本领。针对城市管理行政执法中的典型案例，认真进行剖析、分析违法的具体原因，以及处理的依据和程序，有效提高执法人员业务能力和工作水平。三是开展反腐倡廉宣传教育。将《廉政准则》学习教育活动列入了年度考核和党风廉政建设考核范畴，不断加大反腐倡廉宣传工作力度，推进队内廉政文化建设。</w:t>
      </w:r>
    </w:p>
    <w:p>
      <w:pPr>
        <w:ind w:left="0" w:right="0" w:firstLine="560"/>
        <w:spacing w:before="450" w:after="450" w:line="312" w:lineRule="auto"/>
      </w:pPr>
      <w:r>
        <w:rPr>
          <w:rFonts w:ascii="宋体" w:hAnsi="宋体" w:eastAsia="宋体" w:cs="宋体"/>
          <w:color w:val="000"/>
          <w:sz w:val="28"/>
          <w:szCs w:val="28"/>
        </w:rPr>
        <w:t xml:space="preserve">（二）巩固疫情防控效果，锻造安全“定心丸” 积极适应疫情防控常态化新形势,紧盯“三类场所”疫情防控执法检查不放松。针对传染高发时段，提前做好“三类场所”防控安排，保持较高的检查频率，严格防疫措施和闭环管理，重点加强中小型场所、门店执法检查，督促落实主体责任。</w:t>
      </w:r>
    </w:p>
    <w:p>
      <w:pPr>
        <w:ind w:left="0" w:right="0" w:firstLine="560"/>
        <w:spacing w:before="450" w:after="450" w:line="312" w:lineRule="auto"/>
      </w:pPr>
      <w:r>
        <w:rPr>
          <w:rFonts w:ascii="宋体" w:hAnsi="宋体" w:eastAsia="宋体" w:cs="宋体"/>
          <w:color w:val="000"/>
          <w:sz w:val="28"/>
          <w:szCs w:val="28"/>
        </w:rPr>
        <w:t xml:space="preserve">（三）坚定制违拆违目标，筑牢辖区“防火墙”</w:t>
      </w:r>
    </w:p>
    <w:p>
      <w:pPr>
        <w:ind w:left="0" w:right="0" w:firstLine="560"/>
        <w:spacing w:before="450" w:after="450" w:line="312" w:lineRule="auto"/>
      </w:pPr>
      <w:r>
        <w:rPr>
          <w:rFonts w:ascii="宋体" w:hAnsi="宋体" w:eastAsia="宋体" w:cs="宋体"/>
          <w:color w:val="000"/>
          <w:sz w:val="28"/>
          <w:szCs w:val="28"/>
        </w:rPr>
        <w:t xml:space="preserve">坚持日常巡查管理制度，落实制违工作责任，健全完善属地管理、以块为主、条块结合、上下联动、齐抓共管的制违工作机制，同时强化协调协作，把违建遏制在萌芽状态。以遏制居住小区私搭乱建为重点，严厉打击新生违法建设行为。逐步减少存量，坚决拆除上账违法建设。</w:t>
      </w:r>
    </w:p>
    <w:p>
      <w:pPr>
        <w:ind w:left="0" w:right="0" w:firstLine="560"/>
        <w:spacing w:before="450" w:after="450" w:line="312" w:lineRule="auto"/>
      </w:pPr>
      <w:r>
        <w:rPr>
          <w:rFonts w:ascii="宋体" w:hAnsi="宋体" w:eastAsia="宋体" w:cs="宋体"/>
          <w:color w:val="000"/>
          <w:sz w:val="28"/>
          <w:szCs w:val="28"/>
        </w:rPr>
        <w:t xml:space="preserve">（四）实现环境整治提升，画好城乡“工笔画” 强化宣传，营造氛围，争取市民的理解和支持;开展违规广告牌调查摸底;强化检查，加强督促，对沿街影响市容市貌的广告牌和违法搭盖坚决予以拆除。开展露天焚烧、露天烧烤等专项执法检查行动，针对辖区工地进行全面巡查，加大违法行为行政处罚力度。</w:t>
      </w:r>
    </w:p>
    <w:p>
      <w:pPr>
        <w:ind w:left="0" w:right="0" w:firstLine="560"/>
        <w:spacing w:before="450" w:after="450" w:line="312" w:lineRule="auto"/>
      </w:pPr>
      <w:r>
        <w:rPr>
          <w:rFonts w:ascii="宋体" w:hAnsi="宋体" w:eastAsia="宋体" w:cs="宋体"/>
          <w:color w:val="000"/>
          <w:sz w:val="28"/>
          <w:szCs w:val="28"/>
        </w:rPr>
        <w:t xml:space="preserve">（五）突破履职难点问题，跑出整治“加速度” 在巩固原有工作成效的基础上，推动执法工作向全面履行各项职能的方向转变。按既定的整治方案，继续加大对“滴、洒、漏”车辆的查处力度，决不手软;切实解决因破路施工及路段路口封闭所造成的交通压力、影响市容、影响居民生活等问题，进一步完善道路施工的审批制度和管理监督制度。</w:t>
      </w:r>
    </w:p>
    <w:p>
      <w:pPr>
        <w:ind w:left="0" w:right="0" w:firstLine="560"/>
        <w:spacing w:before="450" w:after="450" w:line="312" w:lineRule="auto"/>
      </w:pPr>
      <w:r>
        <w:rPr>
          <w:rFonts w:ascii="宋体" w:hAnsi="宋体" w:eastAsia="宋体" w:cs="宋体"/>
          <w:color w:val="000"/>
          <w:sz w:val="28"/>
          <w:szCs w:val="28"/>
        </w:rPr>
        <w:t xml:space="preserve">（六）夯实安全防范建设，打好长效“组合拳” 继续做好垃圾分类检查、燃气安全检查工作，重点检查社会单位、餐饮、大型超市、果蔬店等情况，严厉查处生活垃圾分类投放、分类收集、分类运输、分类处置等四个环节的违法行为。开展安全隐患排查专项行动，坚持“把隐患当问题处理”，聚焦燃气安全管理、占压</w:t>
      </w:r>
    </w:p>
    <w:p>
      <w:pPr>
        <w:ind w:left="0" w:right="0" w:firstLine="560"/>
        <w:spacing w:before="450" w:after="450" w:line="312" w:lineRule="auto"/>
      </w:pPr>
      <w:r>
        <w:rPr>
          <w:rFonts w:ascii="宋体" w:hAnsi="宋体" w:eastAsia="宋体" w:cs="宋体"/>
          <w:color w:val="000"/>
          <w:sz w:val="28"/>
          <w:szCs w:val="28"/>
        </w:rPr>
        <w:t xml:space="preserve">市政管线问题、街面利用液化石油气违法经营问题，深入细致开展安全隐患大排查大整理行动，大查处力度，切实构筑安全底线。</w:t>
      </w:r>
    </w:p>
    <w:p>
      <w:pPr>
        <w:ind w:left="0" w:right="0" w:firstLine="560"/>
        <w:spacing w:before="450" w:after="450" w:line="312" w:lineRule="auto"/>
      </w:pPr>
      <w:r>
        <w:rPr>
          <w:rFonts w:ascii="宋体" w:hAnsi="宋体" w:eastAsia="宋体" w:cs="宋体"/>
          <w:color w:val="000"/>
          <w:sz w:val="28"/>
          <w:szCs w:val="28"/>
        </w:rPr>
        <w:t xml:space="preserve">（七）提升服务群众水平，共筑相通“连心桥” 按照“民有所呼、我有所应”工作要求，针对群众反映的环境秩序问题，坚持接诉即办和主动治理相结合，不断提高市民群众获得感、幸福感、安全感。一是加强群众诉求办理，强化对夜间施工扰民、公共区域卫生秩序、扬尘等六类突出问题的跟踪解决力度，切实解决群众反映强烈的重难点问题，落实我为群众办实事。二是加强主动治理，聚焦群众关注的高频问题，开展针对性整治工作，努力实现“未诉先办”。对群众举报做到“接”得住，“办”得好，有报必查，经查必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执法中队规划工作总结5</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机关行政执法队伍作风整顿活动的组织领导，我局成立了由党组书记、局长任组长，党组成员、纪检员任副组长，各股室负责人为成员的领导小组，办公室设在局办公室，负责活动的具体组织实施。同时，结合我局工作实际，制定了《民宗局行政执法队伍作风整顿活动实施方案》，进一步明确了各阶段的任务目标。</w:t>
      </w:r>
    </w:p>
    <w:p>
      <w:pPr>
        <w:ind w:left="0" w:right="0" w:firstLine="560"/>
        <w:spacing w:before="450" w:after="450" w:line="312" w:lineRule="auto"/>
      </w:pPr>
      <w:r>
        <w:rPr>
          <w:rFonts w:ascii="宋体" w:hAnsi="宋体" w:eastAsia="宋体" w:cs="宋体"/>
          <w:color w:val="000"/>
          <w:sz w:val="28"/>
          <w:szCs w:val="28"/>
        </w:rPr>
        <w:t xml:space="preserve">&gt;二、整顿主要内容和对象</w:t>
      </w:r>
    </w:p>
    <w:p>
      <w:pPr>
        <w:ind w:left="0" w:right="0" w:firstLine="560"/>
        <w:spacing w:before="450" w:after="450" w:line="312" w:lineRule="auto"/>
      </w:pPr>
      <w:r>
        <w:rPr>
          <w:rFonts w:ascii="宋体" w:hAnsi="宋体" w:eastAsia="宋体" w:cs="宋体"/>
          <w:color w:val="000"/>
          <w:sz w:val="28"/>
          <w:szCs w:val="28"/>
        </w:rPr>
        <w:t xml:space="preserve">作为民宗局行政审批牵涉行政执法，执法对象是行政审批股分管领导及股室所有工作人员。结合民宗部门工作实际，主要从执法人员是否滥用职权、执法是否公正、行政执法是否不作为乱作为、执法是否规范，执法是否文明等五方面进行整顿。</w:t>
      </w:r>
    </w:p>
    <w:p>
      <w:pPr>
        <w:ind w:left="0" w:right="0" w:firstLine="560"/>
        <w:spacing w:before="450" w:after="450" w:line="312" w:lineRule="auto"/>
      </w:pPr>
      <w:r>
        <w:rPr>
          <w:rFonts w:ascii="宋体" w:hAnsi="宋体" w:eastAsia="宋体" w:cs="宋体"/>
          <w:color w:val="000"/>
          <w:sz w:val="28"/>
          <w:szCs w:val="28"/>
        </w:rPr>
        <w:t xml:space="preserve">&gt;三、深入查摆问题，把整改落到实处</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执法中队规划工作总结6</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执法中队规划工作总结7</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&gt;一、积极探索长效管理机制，以良好的市容状况迎接市容环境综合考核。</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宋体" w:hAnsi="宋体" w:eastAsia="宋体" w:cs="宋体"/>
          <w:color w:val="000"/>
          <w:sz w:val="28"/>
          <w:szCs w:val="28"/>
        </w:rPr>
        <w:t xml:space="preserve">&gt;二、深入开展“垃圾不落地，深圳更美丽”工作，大力改善城区卫生环境，展现辖区文明形象。</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宋体" w:hAnsi="宋体" w:eastAsia="宋体" w:cs="宋体"/>
          <w:color w:val="000"/>
          <w:sz w:val="28"/>
          <w:szCs w:val="28"/>
        </w:rPr>
        <w:t xml:space="preserve">&gt;三、全面推进“深度洁净，精细管理”专项整治工作，实现辖区城市管理水平新提升、环境大变样。</w:t>
      </w:r>
    </w:p>
    <w:p>
      <w:pPr>
        <w:ind w:left="0" w:right="0" w:firstLine="560"/>
        <w:spacing w:before="450" w:after="450" w:line="312" w:lineRule="auto"/>
      </w:pPr>
      <w:r>
        <w:rPr>
          <w:rFonts w:ascii="宋体" w:hAnsi="宋体" w:eastAsia="宋体" w:cs="宋体"/>
          <w:color w:val="000"/>
          <w:sz w:val="28"/>
          <w:szCs w:val="28"/>
        </w:rPr>
        <w:t xml:space="preserve">根据上级部门工作部署，全面深化“深度洁净，精细管理”工作，把工作重心由治标转向标本兼治，结合辖区实际，以推进制度建设、创新管理机制为抓手，对辖区市容环境秩序进行重点整治，对城中村主次干道和背街小巷、边角偏僻地段等环境卫生和市容秩序薄弱区域进行全面梳理，查漏补缺，消除市容环境管理的薄弱环节。通过专项整治行动，建立执法力量入村巡查的常态机制，对城中村乱堆放、乱挂晒、乱涂画行为加强治理，确保辖区范围内的“六乱”行为得到有效控制。规范乱摆卖、超门线经营，清理户外破损广告，确保公共场地无乱搭建，楼宇之间无乱拉架空管线，建筑物无“破损墙面户外广告”。20xx年共清理超线经营1200余宗，乱摆卖900余宗，清理乱堆放120余宗，私搭乱建雨棚等23处，夜间烧烤摊档40余宗，拆除乱搭建3宗，面积约30平方米，清理乱张贴、乱涂写5000余处次，实施电话停机、追呼30多宗，大大改善了城中村市容环境、设施水平，提升了城中村品质。3月份，XX区“深度洁净，精细管理”现场会在我街道召开。</w:t>
      </w:r>
    </w:p>
    <w:p>
      <w:pPr>
        <w:ind w:left="0" w:right="0" w:firstLine="560"/>
        <w:spacing w:before="450" w:after="450" w:line="312" w:lineRule="auto"/>
      </w:pPr>
      <w:r>
        <w:rPr>
          <w:rFonts w:ascii="宋体" w:hAnsi="宋体" w:eastAsia="宋体" w:cs="宋体"/>
          <w:color w:val="000"/>
          <w:sz w:val="28"/>
          <w:szCs w:val="28"/>
        </w:rPr>
        <w:t xml:space="preserve">&gt;四、全力遏制违法建筑，做到违法建筑“零增量、减存量”。</w:t>
      </w:r>
    </w:p>
    <w:p>
      <w:pPr>
        <w:ind w:left="0" w:right="0" w:firstLine="560"/>
        <w:spacing w:before="450" w:after="450" w:line="312" w:lineRule="auto"/>
      </w:pPr>
      <w:r>
        <w:rPr>
          <w:rFonts w:ascii="宋体" w:hAnsi="宋体" w:eastAsia="宋体" w:cs="宋体"/>
          <w:color w:val="000"/>
          <w:sz w:val="28"/>
          <w:szCs w:val="28"/>
        </w:rPr>
        <w:t xml:space="preserve">根据《深圳市“拓展空间保障发展”十大专项行动责任书》和《XX区违法建筑疏导专项行动实施方案》相关工作要求，执法队进一步落实查违“1+2”文件精神，坚决全面控停、依法拆除新增违建，规范各类建设行为，推动历史遗留违建处理，确保新增违建“零增长”、存量违建“负增长”。20xx年，执法队共组织清拆行动36次，拆除面积约5800平方米，其中历史存量建筑面积4xx0平方米（围岭公园入口处临时建筑、布心工业区汽车修配厂、围栏公寓石古坑原环卫工人宿舍临时建筑）；组织开展住建部卫片、市半年卫片等卫片图斑执法检查工作，核查图斑20处；积极开展存量违建排查工作，共排查辖区存量违建100多处，圆满完成街道20xx年历史违建减存量25920平方米工作任务。</w:t>
      </w:r>
    </w:p>
    <w:p>
      <w:pPr>
        <w:ind w:left="0" w:right="0" w:firstLine="560"/>
        <w:spacing w:before="450" w:after="450" w:line="312" w:lineRule="auto"/>
      </w:pPr>
      <w:r>
        <w:rPr>
          <w:rFonts w:ascii="宋体" w:hAnsi="宋体" w:eastAsia="宋体" w:cs="宋体"/>
          <w:color w:val="000"/>
          <w:sz w:val="28"/>
          <w:szCs w:val="28"/>
        </w:rPr>
        <w:t xml:space="preserve">&gt;五、狠抓行政执法改革，建立律师驻队机制。</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宋体" w:hAnsi="宋体" w:eastAsia="宋体" w:cs="宋体"/>
          <w:color w:val="000"/>
          <w:sz w:val="28"/>
          <w:szCs w:val="28"/>
        </w:rPr>
        <w:t xml:space="preserve">&gt;六、抓好执法队伍及协管队伍的管理，提高队伍综合水平</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执法中队规划工作总结8</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执法中队规划工作总结10</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执法中队规划工作总结11</w:t>
      </w:r>
    </w:p>
    <w:p>
      <w:pPr>
        <w:ind w:left="0" w:right="0" w:firstLine="560"/>
        <w:spacing w:before="450" w:after="450" w:line="312" w:lineRule="auto"/>
      </w:pPr>
      <w:r>
        <w:rPr>
          <w:rFonts w:ascii="宋体" w:hAnsi="宋体" w:eastAsia="宋体" w:cs="宋体"/>
          <w:color w:val="000"/>
          <w:sz w:val="28"/>
          <w:szCs w:val="28"/>
        </w:rPr>
        <w:t xml:space="preserve">&gt;一、回顾一年来的主要工作：</w:t>
      </w:r>
    </w:p>
    <w:p>
      <w:pPr>
        <w:ind w:left="0" w:right="0" w:firstLine="560"/>
        <w:spacing w:before="450" w:after="450" w:line="312" w:lineRule="auto"/>
      </w:pPr>
      <w:r>
        <w:rPr>
          <w:rFonts w:ascii="宋体" w:hAnsi="宋体" w:eastAsia="宋体" w:cs="宋体"/>
          <w:color w:val="000"/>
          <w:sz w:val="28"/>
          <w:szCs w:val="28"/>
        </w:rPr>
        <w:t xml:space="preserve">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&gt;三、加强队伍建设管理工作，提高队伍综合执法能力</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宋体" w:hAnsi="宋体" w:eastAsia="宋体" w:cs="宋体"/>
          <w:color w:val="000"/>
          <w:sz w:val="28"/>
          <w:szCs w:val="28"/>
        </w:rPr>
        <w:t xml:space="preserve">&gt;四、今后工作努力的方向</w:t>
      </w:r>
    </w:p>
    <w:p>
      <w:pPr>
        <w:ind w:left="0" w:right="0" w:firstLine="560"/>
        <w:spacing w:before="450" w:after="450" w:line="312" w:lineRule="auto"/>
      </w:pPr>
      <w:r>
        <w:rPr>
          <w:rFonts w:ascii="宋体" w:hAnsi="宋体" w:eastAsia="宋体" w:cs="宋体"/>
          <w:color w:val="000"/>
          <w:sz w:val="28"/>
          <w:szCs w:val="28"/>
        </w:rPr>
        <w:t xml:space="preserve">我们要在今后的工作中，继续发扬艰苦朴素的工作作风。改变工作思维变被动为主动，科学安合理排工作生活把大队的各项工作更好在完成。同时建议大队增加培训次数，提升我们的执法能力，完善执法证件。</w:t>
      </w:r>
    </w:p>
    <w:p>
      <w:pPr>
        <w:ind w:left="0" w:right="0" w:firstLine="560"/>
        <w:spacing w:before="450" w:after="450" w:line="312" w:lineRule="auto"/>
      </w:pPr>
      <w:r>
        <w:rPr>
          <w:rFonts w:ascii="宋体" w:hAnsi="宋体" w:eastAsia="宋体" w:cs="宋体"/>
          <w:color w:val="000"/>
          <w:sz w:val="28"/>
          <w:szCs w:val="28"/>
        </w:rPr>
        <w:t xml:space="preserve">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2024-10-07T04:27:26+08:00</dcterms:created>
  <dcterms:modified xsi:type="dcterms:W3CDTF">2024-10-07T04:27:26+08:00</dcterms:modified>
</cp:coreProperties>
</file>

<file path=docProps/custom.xml><?xml version="1.0" encoding="utf-8"?>
<Properties xmlns="http://schemas.openxmlformats.org/officeDocument/2006/custom-properties" xmlns:vt="http://schemas.openxmlformats.org/officeDocument/2006/docPropsVTypes"/>
</file>