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政法队伍教育整顿“回头看”工作总结三篇</w:t>
      </w:r>
      <w:bookmarkEnd w:id="1"/>
    </w:p>
    <w:p>
      <w:pPr>
        <w:jc w:val="center"/>
        <w:spacing w:before="0" w:after="450"/>
      </w:pPr>
      <w:r>
        <w:rPr>
          <w:rFonts w:ascii="Arial" w:hAnsi="Arial" w:eastAsia="Arial" w:cs="Arial"/>
          <w:color w:val="999999"/>
          <w:sz w:val="20"/>
          <w:szCs w:val="20"/>
        </w:rPr>
        <w:t xml:space="preserve">来源：网友投稿  作者：九曲桥畔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政法，是指中国共产党领导下的国家专政机关及其专政职能。本站今天为大家精心准备了政法队伍教育整顿“回头看”工作总结，希望对大家有所帮助!　　政法队伍教育整顿“回头看”工作总结一篇　　按照省、市局在全系统开展队伍教育整顿工作的要求和部署，我局扎...</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政法，是指中国共产党领导下的国家专政机关及其专政职能。本站今天为大家精心准备了政法队伍教育整顿“回头看”工作总结，希望对大家有所帮助![_TAG_h2]　　政法队伍教育整顿“回头看”工作总结一篇</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w:t>
      </w:r>
    </w:p>
    <w:p>
      <w:pPr>
        <w:ind w:left="0" w:right="0" w:firstLine="560"/>
        <w:spacing w:before="450" w:after="450" w:line="312" w:lineRule="auto"/>
      </w:pPr>
      <w:r>
        <w:rPr>
          <w:rFonts w:ascii="宋体" w:hAnsi="宋体" w:eastAsia="宋体" w:cs="宋体"/>
          <w:color w:val="000"/>
          <w:sz w:val="28"/>
          <w:szCs w:val="28"/>
        </w:rPr>
        <w:t xml:space="preserve">1、自查自纠。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制定了《2024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政法队伍教育整顿“回头看”工作总结二篇</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政法队伍教育整顿“回头看”工作总结三篇</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2024-10-18T13:20:32+08:00</dcterms:created>
  <dcterms:modified xsi:type="dcterms:W3CDTF">2024-10-18T13:20:32+08:00</dcterms:modified>
</cp:coreProperties>
</file>

<file path=docProps/custom.xml><?xml version="1.0" encoding="utf-8"?>
<Properties xmlns="http://schemas.openxmlformats.org/officeDocument/2006/custom-properties" xmlns:vt="http://schemas.openxmlformats.org/officeDocument/2006/docPropsVTypes"/>
</file>