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2024年村普法工作计划</w:t>
      </w:r>
      <w:bookmarkEnd w:id="1"/>
    </w:p>
    <w:p>
      <w:pPr>
        <w:jc w:val="center"/>
        <w:spacing w:before="0" w:after="450"/>
      </w:pPr>
      <w:r>
        <w:rPr>
          <w:rFonts w:ascii="Arial" w:hAnsi="Arial" w:eastAsia="Arial" w:cs="Arial"/>
          <w:color w:val="999999"/>
          <w:sz w:val="20"/>
          <w:szCs w:val="20"/>
        </w:rPr>
        <w:t xml:space="preserve">来源：网友投稿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下面是中国文库-教育资源网为大家带来的2024年村普法工作计划，希望能帮助到大家!　　2024年村普法工作计划　　为做好今...</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下面是中国文库-教育资源网为大家带来的2024年村普法工作计划，希望能帮助到大家![_TAG_h2]　　2024年村普法工作计划</w:t>
      </w:r>
    </w:p>
    <w:p>
      <w:pPr>
        <w:ind w:left="0" w:right="0" w:firstLine="560"/>
        <w:spacing w:before="450" w:after="450" w:line="312" w:lineRule="auto"/>
      </w:pPr>
      <w:r>
        <w:rPr>
          <w:rFonts w:ascii="宋体" w:hAnsi="宋体" w:eastAsia="宋体" w:cs="宋体"/>
          <w:color w:val="000"/>
          <w:sz w:val="28"/>
          <w:szCs w:val="28"/>
        </w:rPr>
        <w:t xml:space="preserve">　　为做好今年的普法工作，根据市、县普法工作的总体要求,结合镇党委、政府的中心工作，制定我镇20xx年法制教育工作计划如下：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入学习系列讲话精神和党的xx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根据市、县“六五”普法规划精神，适时召开动员部署会，总结“六五”普法前期经验，全面部署“六五”普法工作。首先，在认真总结20xx年普法、依法治理成绩和经验的基础上，结合当前工作的实际情况，制定符合我镇经济社会发展需要的普法计划和加强法制宣传教育旳意见，指导各企亊业单位、各行政村、各学校制定和实施20xx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&gt;　　三、普法对象</w:t>
      </w:r>
    </w:p>
    <w:p>
      <w:pPr>
        <w:ind w:left="0" w:right="0" w:firstLine="560"/>
        <w:spacing w:before="450" w:after="450" w:line="312" w:lineRule="auto"/>
      </w:pPr>
      <w:r>
        <w:rPr>
          <w:rFonts w:ascii="宋体" w:hAnsi="宋体" w:eastAsia="宋体" w:cs="宋体"/>
          <w:color w:val="000"/>
          <w:sz w:val="28"/>
          <w:szCs w:val="28"/>
        </w:rPr>
        <w:t xml:space="preserve">　　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&gt;　　四、普法内容</w:t>
      </w:r>
    </w:p>
    <w:p>
      <w:pPr>
        <w:ind w:left="0" w:right="0" w:firstLine="560"/>
        <w:spacing w:before="450" w:after="450" w:line="312" w:lineRule="auto"/>
      </w:pPr>
      <w:r>
        <w:rPr>
          <w:rFonts w:ascii="宋体" w:hAnsi="宋体" w:eastAsia="宋体" w:cs="宋体"/>
          <w:color w:val="000"/>
          <w:sz w:val="28"/>
          <w:szCs w:val="28"/>
        </w:rPr>
        <w:t xml:space="preserve">　　1.党员干部学习《中华人民共和国刑事诉讼法》、《中华人民共和国物权法》、《中华人民共和国村委会组织法》、《中华人民共和国土地承包法》。</w:t>
      </w:r>
    </w:p>
    <w:p>
      <w:pPr>
        <w:ind w:left="0" w:right="0" w:firstLine="560"/>
        <w:spacing w:before="450" w:after="450" w:line="312" w:lineRule="auto"/>
      </w:pPr>
      <w:r>
        <w:rPr>
          <w:rFonts w:ascii="宋体" w:hAnsi="宋体" w:eastAsia="宋体" w:cs="宋体"/>
          <w:color w:val="000"/>
          <w:sz w:val="28"/>
          <w:szCs w:val="28"/>
        </w:rPr>
        <w:t xml:space="preserve">　　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　　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　　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　　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&gt;　　五、宣传方式</w:t>
      </w:r>
    </w:p>
    <w:p>
      <w:pPr>
        <w:ind w:left="0" w:right="0" w:firstLine="560"/>
        <w:spacing w:before="450" w:after="450" w:line="312" w:lineRule="auto"/>
      </w:pPr>
      <w:r>
        <w:rPr>
          <w:rFonts w:ascii="宋体" w:hAnsi="宋体" w:eastAsia="宋体" w:cs="宋体"/>
          <w:color w:val="000"/>
          <w:sz w:val="28"/>
          <w:szCs w:val="28"/>
        </w:rPr>
        <w:t xml:space="preserve">　　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　　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　　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　　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　　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&gt;　　六、保障措施</w:t>
      </w:r>
    </w:p>
    <w:p>
      <w:pPr>
        <w:ind w:left="0" w:right="0" w:firstLine="560"/>
        <w:spacing w:before="450" w:after="450" w:line="312" w:lineRule="auto"/>
      </w:pPr>
      <w:r>
        <w:rPr>
          <w:rFonts w:ascii="宋体" w:hAnsi="宋体" w:eastAsia="宋体" w:cs="宋体"/>
          <w:color w:val="000"/>
          <w:sz w:val="28"/>
          <w:szCs w:val="28"/>
        </w:rPr>
        <w:t xml:space="preserve">　　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　　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　　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　　4.11月中旬，镇普法领导小组对各村、镇属企事业单位进行考评，并将考评成绩纳入各单位年度目标考核。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　　2024年村普法工作计划</w:t>
      </w:r>
    </w:p>
    <w:p>
      <w:pPr>
        <w:ind w:left="0" w:right="0" w:firstLine="560"/>
        <w:spacing w:before="450" w:after="450" w:line="312" w:lineRule="auto"/>
      </w:pPr>
      <w:r>
        <w:rPr>
          <w:rFonts w:ascii="宋体" w:hAnsi="宋体" w:eastAsia="宋体" w:cs="宋体"/>
          <w:color w:val="000"/>
          <w:sz w:val="28"/>
          <w:szCs w:val="28"/>
        </w:rPr>
        <w:t xml:space="preserve">&gt;　　一、加强领导，明确责任分工</w:t>
      </w:r>
    </w:p>
    <w:p>
      <w:pPr>
        <w:ind w:left="0" w:right="0" w:firstLine="560"/>
        <w:spacing w:before="450" w:after="450" w:line="312" w:lineRule="auto"/>
      </w:pPr>
      <w:r>
        <w:rPr>
          <w:rFonts w:ascii="宋体" w:hAnsi="宋体" w:eastAsia="宋体" w:cs="宋体"/>
          <w:color w:val="000"/>
          <w:sz w:val="28"/>
          <w:szCs w:val="28"/>
        </w:rPr>
        <w:t xml:space="preserve">　　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&gt;　　二、注重实际，深化普法成果</w:t>
      </w:r>
    </w:p>
    <w:p>
      <w:pPr>
        <w:ind w:left="0" w:right="0" w:firstLine="560"/>
        <w:spacing w:before="450" w:after="450" w:line="312" w:lineRule="auto"/>
      </w:pPr>
      <w:r>
        <w:rPr>
          <w:rFonts w:ascii="宋体" w:hAnsi="宋体" w:eastAsia="宋体" w:cs="宋体"/>
          <w:color w:val="000"/>
          <w:sz w:val="28"/>
          <w:szCs w:val="28"/>
        </w:rPr>
        <w:t xml:space="preserve">　　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　　(一)要完成和落实好普法教育和宣传资料的征订任务，确保普法工作顺利实施。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　　(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　　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　　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　　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　　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　　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6"/>
          <w:szCs w:val="36"/>
          <w:b w:val="1"/>
          <w:bCs w:val="1"/>
        </w:rPr>
        <w:t xml:space="preserve">　　2024年村普法工作计划</w:t>
      </w:r>
    </w:p>
    <w:p>
      <w:pPr>
        <w:ind w:left="0" w:right="0" w:firstLine="560"/>
        <w:spacing w:before="450" w:after="450" w:line="312" w:lineRule="auto"/>
      </w:pPr>
      <w:r>
        <w:rPr>
          <w:rFonts w:ascii="宋体" w:hAnsi="宋体" w:eastAsia="宋体" w:cs="宋体"/>
          <w:color w:val="000"/>
          <w:sz w:val="28"/>
          <w:szCs w:val="28"/>
        </w:rPr>
        <w:t xml:space="preserve">　　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&gt;　　二、普法教育对象</w:t>
      </w:r>
    </w:p>
    <w:p>
      <w:pPr>
        <w:ind w:left="0" w:right="0" w:firstLine="560"/>
        <w:spacing w:before="450" w:after="450" w:line="312" w:lineRule="auto"/>
      </w:pPr>
      <w:r>
        <w:rPr>
          <w:rFonts w:ascii="宋体" w:hAnsi="宋体" w:eastAsia="宋体" w:cs="宋体"/>
          <w:color w:val="000"/>
          <w:sz w:val="28"/>
          <w:szCs w:val="28"/>
        </w:rPr>
        <w:t xml:space="preserve">　　“七五”普法宣传教育对象：凡是我村有接受能力的每个村民都是20xx年“七五”普法对象，20xx年“七五”普法的重点是村、组两级干部，有接受法制教育能力的在校学生、社会青年和全村治安中心队长。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&gt;　　四、基本思路</w:t>
      </w:r>
    </w:p>
    <w:p>
      <w:pPr>
        <w:ind w:left="0" w:right="0" w:firstLine="560"/>
        <w:spacing w:before="450" w:after="450" w:line="312" w:lineRule="auto"/>
      </w:pPr>
      <w:r>
        <w:rPr>
          <w:rFonts w:ascii="宋体" w:hAnsi="宋体" w:eastAsia="宋体" w:cs="宋体"/>
          <w:color w:val="000"/>
          <w:sz w:val="28"/>
          <w:szCs w:val="28"/>
        </w:rPr>
        <w:t xml:space="preserve">　　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　　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　　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　　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　　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　　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　　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　　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　　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　　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　　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2024-10-18T01:40:29+08:00</dcterms:created>
  <dcterms:modified xsi:type="dcterms:W3CDTF">2024-10-18T01:40:29+08:00</dcterms:modified>
</cp:coreProperties>
</file>

<file path=docProps/custom.xml><?xml version="1.0" encoding="utf-8"?>
<Properties xmlns="http://schemas.openxmlformats.org/officeDocument/2006/custom-properties" xmlns:vt="http://schemas.openxmlformats.org/officeDocument/2006/docPropsVTypes"/>
</file>