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机关党委2024年党建工作总结和2024年党建工作要点3篇</w:t>
      </w:r>
      <w:bookmarkEnd w:id="1"/>
    </w:p>
    <w:p>
      <w:pPr>
        <w:jc w:val="center"/>
        <w:spacing w:before="0" w:after="450"/>
      </w:pPr>
      <w:r>
        <w:rPr>
          <w:rFonts w:ascii="Arial" w:hAnsi="Arial" w:eastAsia="Arial" w:cs="Arial"/>
          <w:color w:val="999999"/>
          <w:sz w:val="20"/>
          <w:szCs w:val="20"/>
        </w:rPr>
        <w:t xml:space="preserve">来源：网友投稿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2024年党建工作总结和2024年党建工作要点，...</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2024年党建工作总结和2024年党建工作要点，希望对大家有所帮助![_TAG_h2]　　机关党委2024年党建工作总结和2024年党建工作要点</w:t>
      </w:r>
    </w:p>
    <w:p>
      <w:pPr>
        <w:ind w:left="0" w:right="0" w:firstLine="560"/>
        <w:spacing w:before="450" w:after="450" w:line="312" w:lineRule="auto"/>
      </w:pPr>
      <w:r>
        <w:rPr>
          <w:rFonts w:ascii="宋体" w:hAnsi="宋体" w:eastAsia="宋体" w:cs="宋体"/>
          <w:color w:val="000"/>
          <w:sz w:val="28"/>
          <w:szCs w:val="28"/>
        </w:rPr>
        <w:t xml:space="preserve">　　2024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　　一、把握一条主线</w:t>
      </w:r>
    </w:p>
    <w:p>
      <w:pPr>
        <w:ind w:left="0" w:right="0" w:firstLine="560"/>
        <w:spacing w:before="450" w:after="450" w:line="312" w:lineRule="auto"/>
      </w:pPr>
      <w:r>
        <w:rPr>
          <w:rFonts w:ascii="宋体" w:hAnsi="宋体" w:eastAsia="宋体" w:cs="宋体"/>
          <w:color w:val="000"/>
          <w:sz w:val="28"/>
          <w:szCs w:val="28"/>
        </w:rPr>
        <w:t xml:space="preserve">　　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　　二、抓好七个重点</w:t>
      </w:r>
    </w:p>
    <w:p>
      <w:pPr>
        <w:ind w:left="0" w:right="0" w:firstLine="560"/>
        <w:spacing w:before="450" w:after="450" w:line="312" w:lineRule="auto"/>
      </w:pPr>
      <w:r>
        <w:rPr>
          <w:rFonts w:ascii="宋体" w:hAnsi="宋体" w:eastAsia="宋体" w:cs="宋体"/>
          <w:color w:val="000"/>
          <w:sz w:val="28"/>
          <w:szCs w:val="28"/>
        </w:rPr>
        <w:t xml:space="preserve">　　(一)突出抓好政治建设</w:t>
      </w:r>
    </w:p>
    <w:p>
      <w:pPr>
        <w:ind w:left="0" w:right="0" w:firstLine="560"/>
        <w:spacing w:before="450" w:after="450" w:line="312" w:lineRule="auto"/>
      </w:pPr>
      <w:r>
        <w:rPr>
          <w:rFonts w:ascii="宋体" w:hAnsi="宋体" w:eastAsia="宋体" w:cs="宋体"/>
          <w:color w:val="000"/>
          <w:sz w:val="28"/>
          <w:szCs w:val="28"/>
        </w:rPr>
        <w:t xml:space="preserve">　　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　　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　　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　　(二)突出抓好思想建设</w:t>
      </w:r>
    </w:p>
    <w:p>
      <w:pPr>
        <w:ind w:left="0" w:right="0" w:firstLine="560"/>
        <w:spacing w:before="450" w:after="450" w:line="312" w:lineRule="auto"/>
      </w:pPr>
      <w:r>
        <w:rPr>
          <w:rFonts w:ascii="宋体" w:hAnsi="宋体" w:eastAsia="宋体" w:cs="宋体"/>
          <w:color w:val="000"/>
          <w:sz w:val="28"/>
          <w:szCs w:val="28"/>
        </w:rPr>
        <w:t xml:space="preserve">　　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　　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　　(三)突出抓好组织建设</w:t>
      </w:r>
    </w:p>
    <w:p>
      <w:pPr>
        <w:ind w:left="0" w:right="0" w:firstLine="560"/>
        <w:spacing w:before="450" w:after="450" w:line="312" w:lineRule="auto"/>
      </w:pPr>
      <w:r>
        <w:rPr>
          <w:rFonts w:ascii="宋体" w:hAnsi="宋体" w:eastAsia="宋体" w:cs="宋体"/>
          <w:color w:val="000"/>
          <w:sz w:val="28"/>
          <w:szCs w:val="28"/>
        </w:rPr>
        <w:t xml:space="preserve">　　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　　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　　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　　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　　(四)突出抓好作风建设</w:t>
      </w:r>
    </w:p>
    <w:p>
      <w:pPr>
        <w:ind w:left="0" w:right="0" w:firstLine="560"/>
        <w:spacing w:before="450" w:after="450" w:line="312" w:lineRule="auto"/>
      </w:pPr>
      <w:r>
        <w:rPr>
          <w:rFonts w:ascii="宋体" w:hAnsi="宋体" w:eastAsia="宋体" w:cs="宋体"/>
          <w:color w:val="000"/>
          <w:sz w:val="28"/>
          <w:szCs w:val="28"/>
        </w:rPr>
        <w:t xml:space="preserve">　　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　　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　　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(五)突出抓好纪律建设</w:t>
      </w:r>
    </w:p>
    <w:p>
      <w:pPr>
        <w:ind w:left="0" w:right="0" w:firstLine="560"/>
        <w:spacing w:before="450" w:after="450" w:line="312" w:lineRule="auto"/>
      </w:pPr>
      <w:r>
        <w:rPr>
          <w:rFonts w:ascii="宋体" w:hAnsi="宋体" w:eastAsia="宋体" w:cs="宋体"/>
          <w:color w:val="000"/>
          <w:sz w:val="28"/>
          <w:szCs w:val="28"/>
        </w:rPr>
        <w:t xml:space="preserve">　　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　　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　　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　　(六)突出抓好文化建设</w:t>
      </w:r>
    </w:p>
    <w:p>
      <w:pPr>
        <w:ind w:left="0" w:right="0" w:firstLine="560"/>
        <w:spacing w:before="450" w:after="450" w:line="312" w:lineRule="auto"/>
      </w:pPr>
      <w:r>
        <w:rPr>
          <w:rFonts w:ascii="宋体" w:hAnsi="宋体" w:eastAsia="宋体" w:cs="宋体"/>
          <w:color w:val="000"/>
          <w:sz w:val="28"/>
          <w:szCs w:val="28"/>
        </w:rPr>
        <w:t xml:space="preserve">　　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　　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　　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　　(七)突出抓好自身建设</w:t>
      </w:r>
    </w:p>
    <w:p>
      <w:pPr>
        <w:ind w:left="0" w:right="0" w:firstLine="560"/>
        <w:spacing w:before="450" w:after="450" w:line="312" w:lineRule="auto"/>
      </w:pPr>
      <w:r>
        <w:rPr>
          <w:rFonts w:ascii="宋体" w:hAnsi="宋体" w:eastAsia="宋体" w:cs="宋体"/>
          <w:color w:val="000"/>
          <w:sz w:val="28"/>
          <w:szCs w:val="28"/>
        </w:rPr>
        <w:t xml:space="preserve">　　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　　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　　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　　三、建立管党治党责任体系</w:t>
      </w:r>
    </w:p>
    <w:p>
      <w:pPr>
        <w:ind w:left="0" w:right="0" w:firstLine="560"/>
        <w:spacing w:before="450" w:after="450" w:line="312" w:lineRule="auto"/>
      </w:pPr>
      <w:r>
        <w:rPr>
          <w:rFonts w:ascii="宋体" w:hAnsi="宋体" w:eastAsia="宋体" w:cs="宋体"/>
          <w:color w:val="000"/>
          <w:sz w:val="28"/>
          <w:szCs w:val="28"/>
        </w:rPr>
        <w:t xml:space="preserve">　　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w:t>
      </w:r>
    </w:p>
    <w:p>
      <w:pPr>
        <w:ind w:left="0" w:right="0" w:firstLine="560"/>
        <w:spacing w:before="450" w:after="450" w:line="312" w:lineRule="auto"/>
      </w:pPr>
      <w:r>
        <w:rPr>
          <w:rFonts w:ascii="黑体" w:hAnsi="黑体" w:eastAsia="黑体" w:cs="黑体"/>
          <w:color w:val="000000"/>
          <w:sz w:val="36"/>
          <w:szCs w:val="36"/>
          <w:b w:val="1"/>
          <w:bCs w:val="1"/>
        </w:rPr>
        <w:t xml:space="preserve">　　机关党委2024年党建工作总结和2024年党建工作要点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机关党委2024年党建工作总结和2024年党建工作要点</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党的十八大以来，习近平总书记多次强调要加强党的建设：“坚持从巩固党的执政地位的大局看问题，把抓好党建作为最大的政绩”“机关党的建设是党的建设新的伟大工程的重要组成部分”“ 机关工作任务重、责任大，机关党建工作很重要。要把机关党建工作摆在重要位置，认真落实党建工作责任制”。当前在机关党建工作中，要深入学习贯彻习近平总书记指示精神，认真落实全面从严治党主体责任，牢固树立抓好党建就是最大政绩的理念，全面从严治党，始终从严治党。根据这次在浙江大学参加培训学到的知识和学习过程中自己的思考，结合我近几年兼职从事党务工作的体会，我觉得当前形势下的机关党建要做到“三抓”。</w:t>
      </w:r>
    </w:p>
    <w:p>
      <w:pPr>
        <w:ind w:left="0" w:right="0" w:firstLine="560"/>
        <w:spacing w:before="450" w:after="450" w:line="312" w:lineRule="auto"/>
      </w:pPr>
      <w:r>
        <w:rPr>
          <w:rFonts w:ascii="宋体" w:hAnsi="宋体" w:eastAsia="宋体" w:cs="宋体"/>
          <w:color w:val="000"/>
          <w:sz w:val="28"/>
          <w:szCs w:val="28"/>
        </w:rPr>
        <w:t xml:space="preserve">　　一、抓理论学习</w:t>
      </w:r>
    </w:p>
    <w:p>
      <w:pPr>
        <w:ind w:left="0" w:right="0" w:firstLine="560"/>
        <w:spacing w:before="450" w:after="450" w:line="312" w:lineRule="auto"/>
      </w:pPr>
      <w:r>
        <w:rPr>
          <w:rFonts w:ascii="宋体" w:hAnsi="宋体" w:eastAsia="宋体" w:cs="宋体"/>
          <w:color w:val="000"/>
          <w:sz w:val="28"/>
          <w:szCs w:val="28"/>
        </w:rPr>
        <w:t xml:space="preserve">　　建设学习型党组织，是建设马克思主义学习型政党的基础工程，每个部门每个单位无论是领导班子建设还是干部队伍建设，都必须把加强学习放在首位。要结合本部门自身工作职能和党员干部现状的实际，深入研读习近平总书记系列讲话原文，紧扣工作实际开展专题学习，切实联系实际，推动工作开展。</w:t>
      </w:r>
    </w:p>
    <w:p>
      <w:pPr>
        <w:ind w:left="0" w:right="0" w:firstLine="560"/>
        <w:spacing w:before="450" w:after="450" w:line="312" w:lineRule="auto"/>
      </w:pPr>
      <w:r>
        <w:rPr>
          <w:rFonts w:ascii="宋体" w:hAnsi="宋体" w:eastAsia="宋体" w:cs="宋体"/>
          <w:color w:val="000"/>
          <w:sz w:val="28"/>
          <w:szCs w:val="28"/>
        </w:rPr>
        <w:t xml:space="preserve">　　多年来，我们机关党员干部理论学习出现了一些顽症痼疾。首先是学习的自觉意识不强，缺乏主动性。很多人存在着轻视和忽视理论学习的思想，对理论学习不重视，每次都是被动参加理论学习，根本谈不上学习的主动性和自觉性。甚至有些领导都缺乏对政治理论学习重要性的认识，不能把理论学习摆在重要位置，经常出现业务工作务挤压理论学习的现象，导致学习时间和制度都难以保证，致使理论学习落不到实处，没有好的效果。好多单位在学习上求动静大、花样新、口号硬，不注重实际的教育质量和效果。党员干部理论学习只求参与率，每次集体学习要求人人做笔记，看起来大家都很认真，其实是为了学习而学习。其次是学习形式单一，不灵活，效果差。机关理论学习大多是“一份资料或是书，一人领读众人听”，学习方式简单无趣，学习者感觉内容枯燥乏味，学习现场领读者之外的人或昏昏欲睡、或交头接耳、或浏览手机信息，最后的结果是“不识资料真面目，只缘身在此屋中”。即便是在讨论发言的时候，好多人也是假大空地空议论，起不到讨论交流、互相提高的效果。这种单调简单的学习模式极易使大家产生厌学心理，在一定程度上影响了大家的学习积极性。</w:t>
      </w:r>
    </w:p>
    <w:p>
      <w:pPr>
        <w:ind w:left="0" w:right="0" w:firstLine="560"/>
        <w:spacing w:before="450" w:after="450" w:line="312" w:lineRule="auto"/>
      </w:pPr>
      <w:r>
        <w:rPr>
          <w:rFonts w:ascii="宋体" w:hAnsi="宋体" w:eastAsia="宋体" w:cs="宋体"/>
          <w:color w:val="000"/>
          <w:sz w:val="28"/>
          <w:szCs w:val="28"/>
        </w:rPr>
        <w:t xml:space="preserve">　　所以，在理论学习上要切实改进做法、提高实效。首先学习要紧紧围绕本部门的工作实际开展，年初要提出理论学习的指导意见，以马列主义、毛泽东思想、邓小平理论、“三个代表”重要思想和新时代中国特色社会主义理论为重点，深入系统开展学习，注重做到理论和实际的密切结合，努力提高党员干部分析问题和解决问题的能力。同时加强经济、文化、科技、法律等知识的学习，拓宽党员干部的知识面，提升大家的整体素质。学习教育要分类施教，根据党员干部的不同水平不同要求安排学习，并要求大家联系各自工作实际撰写体会或调研文章，通过撰写材料引导大家消化吸收并及时将学习成果变为工作思路，使理论学习进一步指导实践工作，提指导工作的能力和效果。其次，要健全理论学习的机制，形成一个约束机制，督促大家开展学习。制度是有效理论学习的重要保证。抓好理论学习，必须有有效的机制，促使理论学习走向制度化，才能确保理论学习落到实处、取得实效。要签订理论学习责任状、制定理论学习计划，列出书目和完成时限，同时要规定人撰写体会文章或是调研文章的任务数，用制度督促学习、确保学习效果。</w:t>
      </w:r>
    </w:p>
    <w:p>
      <w:pPr>
        <w:ind w:left="0" w:right="0" w:firstLine="560"/>
        <w:spacing w:before="450" w:after="450" w:line="312" w:lineRule="auto"/>
      </w:pPr>
      <w:r>
        <w:rPr>
          <w:rFonts w:ascii="宋体" w:hAnsi="宋体" w:eastAsia="宋体" w:cs="宋体"/>
          <w:color w:val="000"/>
          <w:sz w:val="28"/>
          <w:szCs w:val="28"/>
        </w:rPr>
        <w:t xml:space="preserve">　　二、抓工作创新</w:t>
      </w:r>
    </w:p>
    <w:p>
      <w:pPr>
        <w:ind w:left="0" w:right="0" w:firstLine="560"/>
        <w:spacing w:before="450" w:after="450" w:line="312" w:lineRule="auto"/>
      </w:pPr>
      <w:r>
        <w:rPr>
          <w:rFonts w:ascii="宋体" w:hAnsi="宋体" w:eastAsia="宋体" w:cs="宋体"/>
          <w:color w:val="000"/>
          <w:sz w:val="28"/>
          <w:szCs w:val="28"/>
        </w:rPr>
        <w:t xml:space="preserve">　　多年来，我们在党建工作中，实实在在存在经验主义、教条主义、形式主义的问题。有的不注重深入基层和服务对象开展细致的调查研究，在处理问题时凭既往经验、凭本本和条条;有的落实上级部署靠开个会、发个文件，以会议贯彻会议，以文件落实文件;更多的是业务工作与党务工作“两张皮”“不相干”，单单就党建抓党建，抓好党建推动经济发展的途径不对和方法不足;还有的抓思想政治工作就是学文件、听汇报、搞座谈、做研讨，方法简单陈旧，效果很不理想。事实上，党的建设是一项系统工程，如果我们只采用同一模式或单一方法去抓党建，效果是难以保证的，必须积极推进机关党建的创新。</w:t>
      </w:r>
    </w:p>
    <w:p>
      <w:pPr>
        <w:ind w:left="0" w:right="0" w:firstLine="560"/>
        <w:spacing w:before="450" w:after="450" w:line="312" w:lineRule="auto"/>
      </w:pPr>
      <w:r>
        <w:rPr>
          <w:rFonts w:ascii="宋体" w:hAnsi="宋体" w:eastAsia="宋体" w:cs="宋体"/>
          <w:color w:val="000"/>
          <w:sz w:val="28"/>
          <w:szCs w:val="28"/>
        </w:rPr>
        <w:t xml:space="preserve">　　首先在学习教育上要有所创新，要寻求新的载体、新的形式、新的路径，推动理论教育的形式多样化、方法现代化，以切实增强理论学习的感染力和学习效果。要改变过去强制性、灌输式教育方法，倡导一种润物细无声的教育方式，使大家在潜移默化中接受教育。要把个人自学与集体学习、专家辅导、专题讲座、知识竞赛以及演讲、征文等活动有效结合。还要引进现代化教育手段，如利用网上学习代替开集体开会学习，利用观看光盘、录像来补充不能邀请专家亲自来讲课的不足，等等。其次是在工作机制上要进一步加以完善，机关党建工作的内容和方式方法也要与时俱进、不断创新。要积极开展演讲、征文等特色活动，定期组织专题理论研究，通过开展专题现场式、体验互动式为一体的党性锻炼活动，创新开展专题式党性教育。要注重创新方法，精心打造和推出一批符合实际、创新性强、别具特色的党建项目和品牌工程，带动党建工作取得实实在在的效果。第三是建立健全督查考核机制。开展党建工作，必须抓好督查考核，确保党建责任的落实。要把建立健全党建工作责任机制作为重点，明确机关党建工作相关人员的责任，一把手要对机关党建负总责，是党建工作第一责任人，党支部书记对抓机关党建负直接责任，是党建工作直接责任人，这样就使机关党建工作落实到每一级组织、每一个具体人，让每一个责任人职责清晰、任务明确。同时，要研究制定机关党建工作目标管理检查考核办法，严格对机关党建目标考核工作进行制度化、规范化考核。将党建目标考核直接与领导干部的政绩挂钩，使机关党建工作真正成为领导班子、党员干部本职工作的重要组成部分</w:t>
      </w:r>
    </w:p>
    <w:p>
      <w:pPr>
        <w:ind w:left="0" w:right="0" w:firstLine="560"/>
        <w:spacing w:before="450" w:after="450" w:line="312" w:lineRule="auto"/>
      </w:pPr>
      <w:r>
        <w:rPr>
          <w:rFonts w:ascii="宋体" w:hAnsi="宋体" w:eastAsia="宋体" w:cs="宋体"/>
          <w:color w:val="000"/>
          <w:sz w:val="28"/>
          <w:szCs w:val="28"/>
        </w:rPr>
        <w:t xml:space="preserve">　　三、抓作风建设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2024-10-18T16:41:56+08:00</dcterms:created>
  <dcterms:modified xsi:type="dcterms:W3CDTF">2024-10-18T16:41:56+08:00</dcterms:modified>
</cp:coreProperties>
</file>

<file path=docProps/custom.xml><?xml version="1.0" encoding="utf-8"?>
<Properties xmlns="http://schemas.openxmlformats.org/officeDocument/2006/custom-properties" xmlns:vt="http://schemas.openxmlformats.org/officeDocument/2006/docPropsVTypes"/>
</file>