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国企党建工作总结报告</w:t>
      </w:r>
      <w:bookmarkEnd w:id="1"/>
    </w:p>
    <w:p>
      <w:pPr>
        <w:jc w:val="center"/>
        <w:spacing w:before="0" w:after="450"/>
      </w:pPr>
      <w:r>
        <w:rPr>
          <w:rFonts w:ascii="Arial" w:hAnsi="Arial" w:eastAsia="Arial" w:cs="Arial"/>
          <w:color w:val="999999"/>
          <w:sz w:val="20"/>
          <w:szCs w:val="20"/>
        </w:rPr>
        <w:t xml:space="preserve">来源：网友投稿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要坚持党的领导,加强党的建设,为推动国有企业高质量发展提供根本保证,以高质量党建促进国有企业高质量发展。下面是本站为大家带来的国企党建工作总结报告，希望能帮助到大家!　　国企党建工作总结报告　　××*集团有限公司党委紧紧围绕企业经营工作中心...</w:t>
      </w:r>
    </w:p>
    <w:p>
      <w:pPr>
        <w:ind w:left="0" w:right="0" w:firstLine="560"/>
        <w:spacing w:before="450" w:after="450" w:line="312" w:lineRule="auto"/>
      </w:pPr>
      <w:r>
        <w:rPr>
          <w:rFonts w:ascii="宋体" w:hAnsi="宋体" w:eastAsia="宋体" w:cs="宋体"/>
          <w:color w:val="000"/>
          <w:sz w:val="28"/>
          <w:szCs w:val="28"/>
        </w:rPr>
        <w:t xml:space="preserve">要坚持党的领导,加强党的建设,为推动国有企业高质量发展提供根本保证,以高质量党建促进国有企业高质量发展。下面是本站为大家带来的国企党建工作总结报告，希望能帮助到大家![_TAG_h2]　　国企党建工作总结报告</w:t>
      </w:r>
    </w:p>
    <w:p>
      <w:pPr>
        <w:ind w:left="0" w:right="0" w:firstLine="560"/>
        <w:spacing w:before="450" w:after="450" w:line="312" w:lineRule="auto"/>
      </w:pPr>
      <w:r>
        <w:rPr>
          <w:rFonts w:ascii="宋体" w:hAnsi="宋体" w:eastAsia="宋体" w:cs="宋体"/>
          <w:color w:val="000"/>
          <w:sz w:val="28"/>
          <w:szCs w:val="28"/>
        </w:rPr>
        <w:t xml:space="preserve">　　××*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　　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　　××*集团有限公司是中央企业××*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　&gt;　一、不断夯实党建基础</w:t>
      </w:r>
    </w:p>
    <w:p>
      <w:pPr>
        <w:ind w:left="0" w:right="0" w:firstLine="560"/>
        <w:spacing w:before="450" w:after="450" w:line="312" w:lineRule="auto"/>
      </w:pPr>
      <w:r>
        <w:rPr>
          <w:rFonts w:ascii="宋体" w:hAnsi="宋体" w:eastAsia="宋体" w:cs="宋体"/>
          <w:color w:val="000"/>
          <w:sz w:val="28"/>
          <w:szCs w:val="28"/>
        </w:rPr>
        <w:t xml:space="preserve">　　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　　（一）持续完善党群制度建设</w:t>
      </w:r>
    </w:p>
    <w:p>
      <w:pPr>
        <w:ind w:left="0" w:right="0" w:firstLine="560"/>
        <w:spacing w:before="450" w:after="450" w:line="312" w:lineRule="auto"/>
      </w:pPr>
      <w:r>
        <w:rPr>
          <w:rFonts w:ascii="宋体" w:hAnsi="宋体" w:eastAsia="宋体" w:cs="宋体"/>
          <w:color w:val="000"/>
          <w:sz w:val="28"/>
          <w:szCs w:val="28"/>
        </w:rPr>
        <w:t xml:space="preserve">　　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2024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　　（二）保持党的组织机构健全</w:t>
      </w:r>
    </w:p>
    <w:p>
      <w:pPr>
        <w:ind w:left="0" w:right="0" w:firstLine="560"/>
        <w:spacing w:before="450" w:after="450" w:line="312" w:lineRule="auto"/>
      </w:pPr>
      <w:r>
        <w:rPr>
          <w:rFonts w:ascii="宋体" w:hAnsi="宋体" w:eastAsia="宋体" w:cs="宋体"/>
          <w:color w:val="000"/>
          <w:sz w:val="28"/>
          <w:szCs w:val="28"/>
        </w:rPr>
        <w:t xml:space="preserve">　　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　　（三）不断加强基层党组织建设</w:t>
      </w:r>
    </w:p>
    <w:p>
      <w:pPr>
        <w:ind w:left="0" w:right="0" w:firstLine="560"/>
        <w:spacing w:before="450" w:after="450" w:line="312" w:lineRule="auto"/>
      </w:pPr>
      <w:r>
        <w:rPr>
          <w:rFonts w:ascii="宋体" w:hAnsi="宋体" w:eastAsia="宋体" w:cs="宋体"/>
          <w:color w:val="000"/>
          <w:sz w:val="28"/>
          <w:szCs w:val="28"/>
        </w:rPr>
        <w:t xml:space="preserve">　　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　&gt;　二、积极拓展工作平台</w:t>
      </w:r>
    </w:p>
    <w:p>
      <w:pPr>
        <w:ind w:left="0" w:right="0" w:firstLine="560"/>
        <w:spacing w:before="450" w:after="450" w:line="312" w:lineRule="auto"/>
      </w:pPr>
      <w:r>
        <w:rPr>
          <w:rFonts w:ascii="宋体" w:hAnsi="宋体" w:eastAsia="宋体" w:cs="宋体"/>
          <w:color w:val="000"/>
          <w:sz w:val="28"/>
          <w:szCs w:val="28"/>
        </w:rPr>
        <w:t xml:space="preserve">　　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　　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　　“党建工作网络化”是结合现代网络技术，组织、部署、落实及反馈、互动开展党建工作的平台。公司党委在公司网站中设立“党课教材”、“普发文件”、“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　　学习园地”、“通知公告”、“党群新闻”等专栏。“党课教材”由党委负责人编撰教材；“普发文件”及时发布党中央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　　“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　　“党建工作网络化”是党的宣传渠道，是学习教育的园地，同时是服务交流平台，体现了党建工作的与时俱进。党委探索总结的《发挥网络优势，创新教育形式》和《固化教育方式，形成长效机制》两项创新工作，在2024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　&gt;　三、探索创新活动方式</w:t>
      </w:r>
    </w:p>
    <w:p>
      <w:pPr>
        <w:ind w:left="0" w:right="0" w:firstLine="560"/>
        <w:spacing w:before="450" w:after="450" w:line="312" w:lineRule="auto"/>
      </w:pPr>
      <w:r>
        <w:rPr>
          <w:rFonts w:ascii="宋体" w:hAnsi="宋体" w:eastAsia="宋体" w:cs="宋体"/>
          <w:color w:val="000"/>
          <w:sz w:val="28"/>
          <w:szCs w:val="28"/>
        </w:rPr>
        <w:t xml:space="preserve">　　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　　（一）党员学习教育日常化</w:t>
      </w:r>
    </w:p>
    <w:p>
      <w:pPr>
        <w:ind w:left="0" w:right="0" w:firstLine="560"/>
        <w:spacing w:before="450" w:after="450" w:line="312" w:lineRule="auto"/>
      </w:pPr>
      <w:r>
        <w:rPr>
          <w:rFonts w:ascii="宋体" w:hAnsi="宋体" w:eastAsia="宋体" w:cs="宋体"/>
          <w:color w:val="000"/>
          <w:sz w:val="28"/>
          <w:szCs w:val="28"/>
        </w:rPr>
        <w:t xml:space="preserve">　　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　　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　　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　　在公司内网上发布每年的党课通读教材。教材一般由党委负责人亲自编撰管理，布置各基层支部和广大党员学习。如2024年的党课通读教材就由公司党委副书记撰写。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　　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　　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　　（二）“双目标管理”规范化</w:t>
      </w:r>
    </w:p>
    <w:p>
      <w:pPr>
        <w:ind w:left="0" w:right="0" w:firstLine="560"/>
        <w:spacing w:before="450" w:after="450" w:line="312" w:lineRule="auto"/>
      </w:pPr>
      <w:r>
        <w:rPr>
          <w:rFonts w:ascii="宋体" w:hAnsi="宋体" w:eastAsia="宋体" w:cs="宋体"/>
          <w:color w:val="000"/>
          <w:sz w:val="28"/>
          <w:szCs w:val="28"/>
        </w:rPr>
        <w:t xml:space="preserve">　　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宋体" w:hAnsi="宋体" w:eastAsia="宋体" w:cs="宋体"/>
          <w:color w:val="000"/>
          <w:sz w:val="28"/>
          <w:szCs w:val="28"/>
        </w:rPr>
        <w:t xml:space="preserve">　　在实施过程中，各基层党支部把经常性检查和定期考核、定量考核与定性考评结合起来，每半年考核一次，党员进行《党员目标管理考核表》自评和支部讲评。公司党委结合“七一”民主评议，对各基层支部上报的《党支部目标管理考核表》和《党员目标管理考核表》进行一年一度的考核评定，并作为评选先进党组织、优秀党员和党务工作者的重要依据。</w:t>
      </w:r>
    </w:p>
    <w:p>
      <w:pPr>
        <w:ind w:left="0" w:right="0" w:firstLine="560"/>
        <w:spacing w:before="450" w:after="450" w:line="312" w:lineRule="auto"/>
      </w:pPr>
      <w:r>
        <w:rPr>
          <w:rFonts w:ascii="宋体" w:hAnsi="宋体" w:eastAsia="宋体" w:cs="宋体"/>
          <w:color w:val="000"/>
          <w:sz w:val="28"/>
          <w:szCs w:val="28"/>
        </w:rPr>
        <w:t xml:space="preserve">　　（三）领导深入基层制度化</w:t>
      </w:r>
    </w:p>
    <w:p>
      <w:pPr>
        <w:ind w:left="0" w:right="0" w:firstLine="560"/>
        <w:spacing w:before="450" w:after="450" w:line="312" w:lineRule="auto"/>
      </w:pPr>
      <w:r>
        <w:rPr>
          <w:rFonts w:ascii="宋体" w:hAnsi="宋体" w:eastAsia="宋体" w:cs="宋体"/>
          <w:color w:val="000"/>
          <w:sz w:val="28"/>
          <w:szCs w:val="28"/>
        </w:rPr>
        <w:t xml:space="preserve">　　在先进性教育活动中，公司建立了领导联系点制度。之后，公司党委制订实施《公司党委领导联系基层制度》，把密切联系群众和大兴调研之风以制度的形式固化和规范，使党委领导联系基层常态化和制度化。</w:t>
      </w:r>
    </w:p>
    <w:p>
      <w:pPr>
        <w:ind w:left="0" w:right="0" w:firstLine="560"/>
        <w:spacing w:before="450" w:after="450" w:line="312" w:lineRule="auto"/>
      </w:pPr>
      <w:r>
        <w:rPr>
          <w:rFonts w:ascii="宋体" w:hAnsi="宋体" w:eastAsia="宋体" w:cs="宋体"/>
          <w:color w:val="000"/>
          <w:sz w:val="28"/>
          <w:szCs w:val="28"/>
        </w:rPr>
        <w:t xml:space="preserve">　　党委成员每季走访下属基层单位1至2次，参加基层党组织的重要活动和组织生活会或为党员上党课、做形势报告，开展经常性的思想政治工作,指导基层党组织开展工作。同时，开展调查研究，探索基层党建工作新思路，并帮助基层解决职工群众的热点问题。</w:t>
      </w:r>
    </w:p>
    <w:p>
      <w:pPr>
        <w:ind w:left="0" w:right="0" w:firstLine="560"/>
        <w:spacing w:before="450" w:after="450" w:line="312" w:lineRule="auto"/>
      </w:pPr>
      <w:r>
        <w:rPr>
          <w:rFonts w:ascii="宋体" w:hAnsi="宋体" w:eastAsia="宋体" w:cs="宋体"/>
          <w:color w:val="000"/>
          <w:sz w:val="28"/>
          <w:szCs w:val="28"/>
        </w:rPr>
        <w:t xml:space="preserve">　　（四）指导基层党建工作差异化</w:t>
      </w:r>
    </w:p>
    <w:p>
      <w:pPr>
        <w:ind w:left="0" w:right="0" w:firstLine="560"/>
        <w:spacing w:before="450" w:after="450" w:line="312" w:lineRule="auto"/>
      </w:pPr>
      <w:r>
        <w:rPr>
          <w:rFonts w:ascii="宋体" w:hAnsi="宋体" w:eastAsia="宋体" w:cs="宋体"/>
          <w:color w:val="000"/>
          <w:sz w:val="28"/>
          <w:szCs w:val="28"/>
        </w:rPr>
        <w:t xml:space="preserve">　　深圳公司党委除了管辖所属的全资、控股企业外，还有科工集团系统内的无产权隶属关系的单位3个党支部，以及集团公司在深圳的3家公司的党（总）支部和上市公司中兴通讯基层党委（有党员1700多人、2个党总支、10个党支部）。由于管理面大，加上企业的体制有所不同，工作有难度。党委采取“重点落实、分类指导、信息畅通、注意亮点”的原则，切合实际开展工作。第一，对于重大活动，不分隶属关系，不分企业性质，统一部署、统一要求，务求工作落实到位。第二，对于其他工作则进行分类指导，“抓好一批，带动一批，促进一批”，重点抓好航天系统的企业党组织的工作，以此带动和促进其他企业。第三，党委坚持深入基层，随时掌握基层动态，保持上下信息畅通，及时协调处理问题。第四，党委注意发现基层党组织的创新工作和亮点工作，及时表彰鼓励和总结推广。</w:t>
      </w:r>
    </w:p>
    <w:p>
      <w:pPr>
        <w:ind w:left="0" w:right="0" w:firstLine="560"/>
        <w:spacing w:before="450" w:after="450" w:line="312" w:lineRule="auto"/>
      </w:pPr>
      <w:r>
        <w:rPr>
          <w:rFonts w:ascii="宋体" w:hAnsi="宋体" w:eastAsia="宋体" w:cs="宋体"/>
          <w:color w:val="000"/>
          <w:sz w:val="28"/>
          <w:szCs w:val="28"/>
        </w:rPr>
        <w:t xml:space="preserve">　　（五）党风廉政建设具体化</w:t>
      </w:r>
    </w:p>
    <w:p>
      <w:pPr>
        <w:ind w:left="0" w:right="0" w:firstLine="560"/>
        <w:spacing w:before="450" w:after="450" w:line="312" w:lineRule="auto"/>
      </w:pPr>
      <w:r>
        <w:rPr>
          <w:rFonts w:ascii="宋体" w:hAnsi="宋体" w:eastAsia="宋体" w:cs="宋体"/>
          <w:color w:val="000"/>
          <w:sz w:val="28"/>
          <w:szCs w:val="28"/>
        </w:rPr>
        <w:t xml:space="preserve">　　党委坚持惩防并举、注重预防的方针，认真落实党风廉政责任制，不断健全教育、制度、监督并重的惩防腐败体系，除了积极开展廉洁文化教育、组织所属单位每年开展纪律教育学习月活动、与直属单位签订《反腐倡廉责任书》、实行廉政谈话制度外，一直坚持开展效能监察，把党风廉政建设具体化并落到实处。</w:t>
      </w:r>
    </w:p>
    <w:p>
      <w:pPr>
        <w:ind w:left="0" w:right="0" w:firstLine="560"/>
        <w:spacing w:before="450" w:after="450" w:line="312" w:lineRule="auto"/>
      </w:pPr>
      <w:r>
        <w:rPr>
          <w:rFonts w:ascii="宋体" w:hAnsi="宋体" w:eastAsia="宋体" w:cs="宋体"/>
          <w:color w:val="000"/>
          <w:sz w:val="28"/>
          <w:szCs w:val="28"/>
        </w:rPr>
        <w:t xml:space="preserve">　　党委根据公司发展和深圳实际，牵头制订实施《采购管理规定》，详细规定了“合同价值两万元以上的单件物资，一次性采购五万元以上的物资，连续供应五万元以上的物资；合同价值五万元以上的租赁、修缮和绿化项目，合同价值十万元以上的建筑安装项目；合同价值五万元以上的服务项目必须公开招标”和“党群工作部代表参与招标投标的全过程”等程序原则，成为党委机构牵头效能监察的制度依据。坚持开展效能监察工作和重点工作巡察几年来，逐步形成了采购和工程项目自觉按程序规定报批和接受监督的良好风气，在防止出现腐败和保护干部方面起到了积极作用。</w:t>
      </w:r>
    </w:p>
    <w:p>
      <w:pPr>
        <w:ind w:left="0" w:right="0" w:firstLine="560"/>
        <w:spacing w:before="450" w:after="450" w:line="312" w:lineRule="auto"/>
      </w:pPr>
      <w:r>
        <w:rPr>
          <w:rFonts w:ascii="宋体" w:hAnsi="宋体" w:eastAsia="宋体" w:cs="宋体"/>
          <w:color w:val="000"/>
          <w:sz w:val="28"/>
          <w:szCs w:val="28"/>
        </w:rPr>
        <w:t xml:space="preserve">　　（六）企业文化建设特色化</w:t>
      </w:r>
    </w:p>
    <w:p>
      <w:pPr>
        <w:ind w:left="0" w:right="0" w:firstLine="560"/>
        <w:spacing w:before="450" w:after="450" w:line="312" w:lineRule="auto"/>
      </w:pPr>
      <w:r>
        <w:rPr>
          <w:rFonts w:ascii="宋体" w:hAnsi="宋体" w:eastAsia="宋体" w:cs="宋体"/>
          <w:color w:val="000"/>
          <w:sz w:val="28"/>
          <w:szCs w:val="28"/>
        </w:rPr>
        <w:t xml:space="preserve">　　党委坚持“党建带工建”和“党建带团建”，积极构建和谐企业，以航天科工文化为核心，通过工会、共青团等群团组织开展活动，努力营造团结和谐、积极向上的工作氛围，积极构建有深圳特色的现代企业文化。</w:t>
      </w:r>
    </w:p>
    <w:p>
      <w:pPr>
        <w:ind w:left="0" w:right="0" w:firstLine="560"/>
        <w:spacing w:before="450" w:after="450" w:line="312" w:lineRule="auto"/>
      </w:pPr>
      <w:r>
        <w:rPr>
          <w:rFonts w:ascii="宋体" w:hAnsi="宋体" w:eastAsia="宋体" w:cs="宋体"/>
          <w:color w:val="000"/>
          <w:sz w:val="28"/>
          <w:szCs w:val="28"/>
        </w:rPr>
        <w:t xml:space="preserve">　　1.坚持开设“员工论坛”。“员工论坛”是广大党员和员工进行学习讨论和开展征文活动的阵地，每年确定一个主题，在党建和党性修养、经营管理、企业文化、和谐企业建设等诸多方面展开大讨论，党员、干部带头参加论坛活动，已集中开展了四次大的活动。党委把论坛文章汇编成《员工论坛文集》，已编印《永远的25岁》和《最初的梦想》两集。</w:t>
      </w:r>
    </w:p>
    <w:p>
      <w:pPr>
        <w:ind w:left="0" w:right="0" w:firstLine="560"/>
        <w:spacing w:before="450" w:after="450" w:line="312" w:lineRule="auto"/>
      </w:pPr>
      <w:r>
        <w:rPr>
          <w:rFonts w:ascii="宋体" w:hAnsi="宋体" w:eastAsia="宋体" w:cs="宋体"/>
          <w:color w:val="000"/>
          <w:sz w:val="28"/>
          <w:szCs w:val="28"/>
        </w:rPr>
        <w:t xml:space="preserve">　　2.坚持开展关爱员工的群团工作。在党委指导下，公司工委会和各基层工会积极探索工会和职工参与企业民主管理和监督工作的有效途径，广泛开展岗位劳动竞赛、提合理化建议、建“职工之家”及“先进职工之家”等活动，成立了羽毛球、乒乓球、综艺等多个文体协会，积极举办篮球赛、羽毛球、乒乓球、摄影展览等群众性文体活动。共青团组织也不断深入开展“青年文明号”和“岗位建功”等适合青年的特色活动，培育“学习型团组织”和“知识型青年”，培养锻炼青年岗位成才，认真做好“推优入党”和“推荐人才”双推工作。公司先后捐款25万元，在青海湟中县建起“希望小学”。公司领导和员工代表多次探访慰问，公司团委也组织多次捐赠书籍、文具的活动，体现了公司和员工的社会责任感。</w:t>
      </w:r>
    </w:p>
    <w:p>
      <w:pPr>
        <w:ind w:left="0" w:right="0" w:firstLine="560"/>
        <w:spacing w:before="450" w:after="450" w:line="312" w:lineRule="auto"/>
      </w:pPr>
      <w:r>
        <w:rPr>
          <w:rFonts w:ascii="宋体" w:hAnsi="宋体" w:eastAsia="宋体" w:cs="宋体"/>
          <w:color w:val="000"/>
          <w:sz w:val="28"/>
          <w:szCs w:val="28"/>
        </w:rPr>
        <w:t xml:space="preserve">　　3.坚持开展特色文化活动。工委会和团委每年联合组织一项大型企业文化活动，是最具特色、最受职工欢迎和积极参与的“品牌”工作。2024年的“红五月?航天人”企业文化文艺汇演、2024的年“激情六月迷你趣味运动会”，2024年的远足登山活动和启迪激励人生“名人访谈”活动，都是“文化加文体”，内涵丰富，令人难忘。2024年，全部由公司员工担纲、各企业倾力演出的“辉煌五年”晚会，以文艺歌舞的形式回顾了公司辉煌五年的历程，尽情展现了深圳航天人的豪迈和热情，是公司有深圳特色的企业文化的一次集中体现。</w:t>
      </w:r>
    </w:p>
    <w:p>
      <w:pPr>
        <w:ind w:left="0" w:right="0" w:firstLine="560"/>
        <w:spacing w:before="450" w:after="450" w:line="312" w:lineRule="auto"/>
      </w:pPr>
      <w:r>
        <w:rPr>
          <w:rFonts w:ascii="宋体" w:hAnsi="宋体" w:eastAsia="宋体" w:cs="宋体"/>
          <w:color w:val="000"/>
          <w:sz w:val="28"/>
          <w:szCs w:val="28"/>
        </w:rPr>
        <w:t xml:space="preserve">　　5年多来，深圳公司每年都完成各项经营指标，实现总收入提高3倍，利润提高8倍，经济规模和效益一年上一个台阶。与此同时，公司在精神文明建设方面也获得好成绩：2024年、2024年和2024年三次获得“深圳市文明单位”荣誉，并先后获得“深圳市百家和谐劳动关系先进企业”和“2024年度全国和谐劳动关系优秀企业”称号，党委在驻深工委2024年度党建工作目标管理责任制考核中荣获优秀奖。</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国企党建工作总结报告</w:t>
      </w:r>
    </w:p>
    <w:p>
      <w:pPr>
        <w:ind w:left="0" w:right="0" w:firstLine="560"/>
        <w:spacing w:before="450" w:after="450" w:line="312" w:lineRule="auto"/>
      </w:pPr>
      <w:r>
        <w:rPr>
          <w:rFonts w:ascii="宋体" w:hAnsi="宋体" w:eastAsia="宋体" w:cs="宋体"/>
          <w:color w:val="000"/>
          <w:sz w:val="28"/>
          <w:szCs w:val="28"/>
        </w:rPr>
        <w:t xml:space="preserve">　　201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　&gt;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国企党建工作总结报告</w:t>
      </w:r>
    </w:p>
    <w:p>
      <w:pPr>
        <w:ind w:left="0" w:right="0" w:firstLine="560"/>
        <w:spacing w:before="450" w:after="450" w:line="312" w:lineRule="auto"/>
      </w:pPr>
      <w:r>
        <w:rPr>
          <w:rFonts w:ascii="宋体" w:hAnsi="宋体" w:eastAsia="宋体" w:cs="宋体"/>
          <w:color w:val="000"/>
          <w:sz w:val="28"/>
          <w:szCs w:val="28"/>
        </w:rPr>
        <w:t xml:space="preserve">　　刚刚过去的2024年，是☆发展历史上极不平凡、极富成就感的一年。☆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&gt;　 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习近平总书记系列重要讲话精神、党的十八届六中全会精神、全国国有企业党建工作会议精神，以及党的十九大精神，作为首要的政治任务，作为领导干部教育培训的必修课。☆党委先后购置发放《党的十九报告辅导读本》等各类学习教材☆余册，并以党委中心组学习、专题党课、座谈研讨等形式，引导广大党员干部深入领会精神实质，不断增强“四个意识”，坚定“四个自信”，自觉在思想上政治上行动上同以习近平同志为核心的党中央保持高度一致。党的十九大召开后，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党委关于创建学习型党组织、学习型领导班子的新要求，突出抓好两级党委中心组学习。☆两级党委中心组共学习☆余次，进一步加强了领导干部特别是领导班子成员的理论素养。☆党委坚持理论联系实际，把学习习近平总书记系列重要讲话精神，同研究解决企业改革发展的突出问题、企业党建工作面临的紧迫问题相结合，围绕企业“十三五”发展规划、提质增效、精细化管理、企业党建等内容深入学习研讨，不断统一思想、理清思路，充分发挥了☆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　&gt;　 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个单位领导班子被集团公司党委授予“四好班子”称号。坚持民主集中制原则，规范“三重一大”决策程序，制订完善了《☆章程》《☆议事规则》《☆议事规则》《☆工作规则》《贯彻落实“三重一大”决策制度实施办法》《党委(常委)会议事规则》等制度，特别是把党建工作总体要求纳入到了《☆章程》，将党委会研究讨论作为董事会、经理层决策重大问题的前置程序，保证☆党委在公司治理结构中的法定地位。今年，☆共召开董事会☆次、监事会☆次、总经理办公会☆次、党委常委（扩大）会☆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人，其中提拔☆人，调整☆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人，其中高级职称人员☆人，一级注册建造师☆人。加大急需紧缺人才的引进力度，通过社会招聘等方式，共引进急需人才☆人，招收本科以上高校毕业生☆人，为企业补充了新鲜血液。</w:t>
      </w:r>
    </w:p>
    <w:p>
      <w:pPr>
        <w:ind w:left="0" w:right="0" w:firstLine="560"/>
        <w:spacing w:before="450" w:after="450" w:line="312" w:lineRule="auto"/>
      </w:pPr>
      <w:r>
        <w:rPr>
          <w:rFonts w:ascii="宋体" w:hAnsi="宋体" w:eastAsia="宋体" w:cs="宋体"/>
          <w:color w:val="000"/>
          <w:sz w:val="28"/>
          <w:szCs w:val="28"/>
        </w:rPr>
        <w:t xml:space="preserve">　&gt;　 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家子分公司党委书记进行了调整；在所属施工型子分公司单独设立了党委宣传部（企业文化部），在不增加定员的基础上，保证不少于☆名同志专职宣传文化工作，非施工类单位明确☆个同志专职负责宣传文化工作。大力加强党务干部素质建设，今年举办了基层党(工)委书记培训班、纪（工）委书记培训班、工会主席培训班，培训党(工)委书记☆人、纪（工）委书记☆人、工会主席☆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次、受教育党员达☆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名，优化了党员队伍结构。关心困难党员生活，开展慰问困难党员和老党员活动，下拨专项党费☆万元，组织开展了庆祝建党96年活动，慰问了☆名生活困难党员和老党员。</w:t>
      </w:r>
    </w:p>
    <w:p>
      <w:pPr>
        <w:ind w:left="0" w:right="0" w:firstLine="560"/>
        <w:spacing w:before="450" w:after="450" w:line="312" w:lineRule="auto"/>
      </w:pPr>
      <w:r>
        <w:rPr>
          <w:rFonts w:ascii="宋体" w:hAnsi="宋体" w:eastAsia="宋体" w:cs="宋体"/>
          <w:color w:val="000"/>
          <w:sz w:val="28"/>
          <w:szCs w:val="28"/>
        </w:rPr>
        <w:t xml:space="preserve">　　&gt; 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名党员干部参观了海淀区反腐倡廉警示教育基地，举办各类培训班☆期，参培人员累计☆余人次，增强了廉洁教育的针对性和实效性。着力抓早抓小抓苗头，落实廉洁谈话制度，对党风廉政建设不到位或出现其他违规违纪苗头性问题的单位和领导干部进行约谈。近两年来共约谈所属单位党政负责人☆人次，谈话提醒☆人次，函询☆人次，诫勉谈话☆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项，通过清单式管理，整改问题☆项，实现监督检查常态化。抓住春节、“五一”等关键节点，共组织对两级机关及基层单位开展暗访☆次，突击检查☆次，自查☆次，促进了中央八项规定精神和股份公司“十二项具体措施”的落实。紧密围绕生产经营中心，先后组织开展了机械设备管理、协作队伍结算管理、物资管理专项效能监察，下发监察建议书☆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件（其中重复件☆件），其中函询☆人次，立案☆件，给予党政纪处分☆人次。同时，抓好国家审计、国资委党委巡视“回头看”反馈意见的整改落实工作，细化整改问题☆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件，处置问题线索☆件，并按照“五类处置方式”规范线索管理，初核类☆件次，拟立案类☆件次，谈话函询类☆件次，了结类☆件次，暂存类☆件次；给予党纪政纪处分☆人次，组织处理☆人次，资产损失责任追究☆人，责令经济赔偿☆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&gt;　 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个基层单位被上级单位评为“企业文化示范点”称号。今年以来，以企业更名为契机，举行了迁入新机关升旗仪式和企业更名揭牌仪式， 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余篇次，其中在中央级媒体发稿☆篇，进一步扩大了企业社会影响力。加强新媒体建设，建立了企业微信公众号，改版升级了内部网站，累计刊发稿件☆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&gt;　 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万元，进一步改善了一线职工的工作生活条件。认真落实职工带薪休假、定期体检、“三让三不让”承诺、“送温暖”、农民工“五同”管理等制度，广泛开展“幸福之家”创建活动，切实为职工群众办好事、解难事、做实事。全年共拨付专项资金共计☆万元，慰问困难职工家庭☆户、职民工☆万余人次，发放“金秋助学”款☆万元、资助困难职工☆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个先进集体和☆名先进个人受到表彰。☆个团组织获得“五四红旗团委”、“五四红旗团支部”称号，☆个集体获得“青年文明号”、“优秀青安岗”称号，☆名团员青年分获“中央企业青年岗位能手”、 “优秀团干部”、“优秀兼职团干部”等称号。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2024-11-08T21:18:17+08:00</dcterms:created>
  <dcterms:modified xsi:type="dcterms:W3CDTF">2024-11-08T21:18:17+08:00</dcterms:modified>
</cp:coreProperties>
</file>

<file path=docProps/custom.xml><?xml version="1.0" encoding="utf-8"?>
<Properties xmlns="http://schemas.openxmlformats.org/officeDocument/2006/custom-properties" xmlns:vt="http://schemas.openxmlformats.org/officeDocument/2006/docPropsVTypes"/>
</file>