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2024年普法依法治理工作总结</w:t>
      </w:r>
      <w:bookmarkEnd w:id="1"/>
    </w:p>
    <w:p>
      <w:pPr>
        <w:jc w:val="center"/>
        <w:spacing w:before="0" w:after="450"/>
      </w:pPr>
      <w:r>
        <w:rPr>
          <w:rFonts w:ascii="Arial" w:hAnsi="Arial" w:eastAsia="Arial" w:cs="Arial"/>
          <w:color w:val="999999"/>
          <w:sz w:val="20"/>
          <w:szCs w:val="20"/>
        </w:rPr>
        <w:t xml:space="preserve">来源：网友投稿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紧密围绕全局工作，加强领导，强化保障，联系实际，突出重点，创新形式，积极开展了普法学习宣传教育活动。本站为大家带来的2024年普法依法治理工作总结，希望能帮助到大家!　　2024年普法依法治理工作总结　　一、加强组织领导，强化基础保障　　1...</w:t>
      </w:r>
    </w:p>
    <w:p>
      <w:pPr>
        <w:ind w:left="0" w:right="0" w:firstLine="560"/>
        <w:spacing w:before="450" w:after="450" w:line="312" w:lineRule="auto"/>
      </w:pPr>
      <w:r>
        <w:rPr>
          <w:rFonts w:ascii="宋体" w:hAnsi="宋体" w:eastAsia="宋体" w:cs="宋体"/>
          <w:color w:val="000"/>
          <w:sz w:val="28"/>
          <w:szCs w:val="28"/>
        </w:rPr>
        <w:t xml:space="preserve">紧密围绕全局工作，加强领导，强化保障，联系实际，突出重点，创新形式，积极开展了普法学习宣传教育活动。本站为大家带来的2024年普法依法治理工作总结，希望能帮助到大家![_TAG_h2]　　2024年普法依法治理工作总结</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1、组织领导到位。局党总支高度重视“七五”普法及依法治理工作，坚持把普法依法治理工作纳入重要议事日程和领导班子责任目标，并成立了以党总支书记、局长XXX任组长，党总支委员、副局长XXX为执行副组长，党总支委员、副局长XXX、XX、总支副书记、纪检员XXX为副组长，全体中层干部、各养护站长、项目部经理为成员的普法工作领导小组。领导小组下设办公室，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及依法治理教育工作规范化、制度化，根据我局工作的职能和特点，结合“七五”普法及依法治理的总体要求，定期召开普法领导小组会议，研究计划，通报工作开展情况，分析矛盾纠纷隐患，研究排查措施，征求意见和建议，制定相关制度。明确了相关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　　3、经费保障到位。将普法经费纳入年度财务预算，确保了“七五”普法及依法治理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w:t>
      </w:r>
    </w:p>
    <w:p>
      <w:pPr>
        <w:ind w:left="0" w:right="0" w:firstLine="560"/>
        <w:spacing w:before="450" w:after="450" w:line="312" w:lineRule="auto"/>
      </w:pPr>
      <w:r>
        <w:rPr>
          <w:rFonts w:ascii="宋体" w:hAnsi="宋体" w:eastAsia="宋体" w:cs="宋体"/>
          <w:color w:val="000"/>
          <w:sz w:val="28"/>
          <w:szCs w:val="28"/>
        </w:rPr>
        <w:t xml:space="preserve">　　1、学习教育制度化。在普法工作中，积极发挥职能作用，与相关部门密切配合，采取走出去、请进来等多种形式，坚持与学习党的十八大和习近平总书记系列重要讲话精神相结合，以“两学一做”学习教育为载体，积极加强领导干部党风廉政建设，开展法制宣传教育工作。坚持学习制度化，充分利用大会和政治学习时间，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培训工作。重点加强了对《公路法》、《劳动法》、《廉政准则》等培训，通过普法培训，既增强了全体干部职工依法行政的能力，又扩大了普法宣传员队伍，使法律法规政策能随时随地在工作中、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三、学法意识增强，普法初见成效</w:t>
      </w:r>
    </w:p>
    <w:p>
      <w:pPr>
        <w:ind w:left="0" w:right="0" w:firstLine="560"/>
        <w:spacing w:before="450" w:after="450" w:line="312" w:lineRule="auto"/>
      </w:pPr>
      <w:r>
        <w:rPr>
          <w:rFonts w:ascii="宋体" w:hAnsi="宋体" w:eastAsia="宋体" w:cs="宋体"/>
          <w:color w:val="000"/>
          <w:sz w:val="28"/>
          <w:szCs w:val="28"/>
        </w:rPr>
        <w:t xml:space="preserve">　　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2024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2024年普法依法治理工作总结</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XX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XX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黑体" w:hAnsi="黑体" w:eastAsia="黑体" w:cs="黑体"/>
          <w:color w:val="000000"/>
          <w:sz w:val="36"/>
          <w:szCs w:val="36"/>
          <w:b w:val="1"/>
          <w:bCs w:val="1"/>
        </w:rPr>
        <w:t xml:space="preserve">　　2024年普法依法治理工作总结</w:t>
      </w:r>
    </w:p>
    <w:p>
      <w:pPr>
        <w:ind w:left="0" w:right="0" w:firstLine="560"/>
        <w:spacing w:before="450" w:after="450" w:line="312" w:lineRule="auto"/>
      </w:pPr>
      <w:r>
        <w:rPr>
          <w:rFonts w:ascii="宋体" w:hAnsi="宋体" w:eastAsia="宋体" w:cs="宋体"/>
          <w:color w:val="000"/>
          <w:sz w:val="28"/>
          <w:szCs w:val="28"/>
        </w:rPr>
        <w:t xml:space="preserve">　　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　　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　　二是早规划。制定名山2024年普法依治工作计划，做到任务落实。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　　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　　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　　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　　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　　二、不拘形式，力求实效。</w:t>
      </w:r>
    </w:p>
    <w:p>
      <w:pPr>
        <w:ind w:left="0" w:right="0" w:firstLine="560"/>
        <w:spacing w:before="450" w:after="450" w:line="312" w:lineRule="auto"/>
      </w:pPr>
      <w:r>
        <w:rPr>
          <w:rFonts w:ascii="宋体" w:hAnsi="宋体" w:eastAsia="宋体" w:cs="宋体"/>
          <w:color w:val="000"/>
          <w:sz w:val="28"/>
          <w:szCs w:val="28"/>
        </w:rPr>
        <w:t xml:space="preserve">　　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2024-10-06T07:10:41+08:00</dcterms:created>
  <dcterms:modified xsi:type="dcterms:W3CDTF">2024-10-06T07:10:41+08:00</dcterms:modified>
</cp:coreProperties>
</file>

<file path=docProps/custom.xml><?xml version="1.0" encoding="utf-8"?>
<Properties xmlns="http://schemas.openxmlformats.org/officeDocument/2006/custom-properties" xmlns:vt="http://schemas.openxmlformats.org/officeDocument/2006/docPropsVTypes"/>
</file>