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经营总结报告集合3篇</w:t>
      </w:r>
      <w:bookmarkEnd w:id="1"/>
    </w:p>
    <w:p>
      <w:pPr>
        <w:jc w:val="center"/>
        <w:spacing w:before="0" w:after="450"/>
      </w:pPr>
      <w:r>
        <w:rPr>
          <w:rFonts w:ascii="Arial" w:hAnsi="Arial" w:eastAsia="Arial" w:cs="Arial"/>
          <w:color w:val="999999"/>
          <w:sz w:val="20"/>
          <w:szCs w:val="20"/>
        </w:rPr>
        <w:t xml:space="preserve">来源：网友投稿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以下是为大家整理的关于经营总结报告的文章3篇 , 欢迎大家参考查阅！经营总结报告篇1　　各位领导、同事大家好：　　东简良经营部，是公司早期门市之一。公司领导比较重视，东简良搬家牵涉公司每个人的心。董事长亲临现场，对搬家工作进行指导，并对员工...</w:t>
      </w:r>
    </w:p>
    <w:p>
      <w:pPr>
        <w:ind w:left="0" w:right="0" w:firstLine="560"/>
        <w:spacing w:before="450" w:after="450" w:line="312" w:lineRule="auto"/>
      </w:pPr>
      <w:r>
        <w:rPr>
          <w:rFonts w:ascii="宋体" w:hAnsi="宋体" w:eastAsia="宋体" w:cs="宋体"/>
          <w:color w:val="000"/>
          <w:sz w:val="28"/>
          <w:szCs w:val="28"/>
        </w:rPr>
        <w:t xml:space="preserve">以下是为大家整理的关于经营总结报告的文章3篇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经营总结报告篇1</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　　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　　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　　&gt;一、经营部上半年经营情况</w:t>
      </w:r>
    </w:p>
    <w:p>
      <w:pPr>
        <w:ind w:left="0" w:right="0" w:firstLine="560"/>
        <w:spacing w:before="450" w:after="450" w:line="312" w:lineRule="auto"/>
      </w:pPr>
      <w:r>
        <w:rPr>
          <w:rFonts w:ascii="宋体" w:hAnsi="宋体" w:eastAsia="宋体" w:cs="宋体"/>
          <w:color w:val="000"/>
          <w:sz w:val="28"/>
          <w:szCs w:val="28"/>
        </w:rPr>
        <w:t xml:space="preserve">　　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 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　　&gt;二、搬家情况简介</w:t>
      </w:r>
    </w:p>
    <w:p>
      <w:pPr>
        <w:ind w:left="0" w:right="0" w:firstLine="560"/>
        <w:spacing w:before="450" w:after="450" w:line="312" w:lineRule="auto"/>
      </w:pPr>
      <w:r>
        <w:rPr>
          <w:rFonts w:ascii="宋体" w:hAnsi="宋体" w:eastAsia="宋体" w:cs="宋体"/>
          <w:color w:val="000"/>
          <w:sz w:val="28"/>
          <w:szCs w:val="28"/>
        </w:rPr>
        <w:t xml:space="preserve">　　1，现实工作环境介绍</w:t>
      </w:r>
    </w:p>
    <w:p>
      <w:pPr>
        <w:ind w:left="0" w:right="0" w:firstLine="560"/>
        <w:spacing w:before="450" w:after="450" w:line="312" w:lineRule="auto"/>
      </w:pPr>
      <w:r>
        <w:rPr>
          <w:rFonts w:ascii="宋体" w:hAnsi="宋体" w:eastAsia="宋体" w:cs="宋体"/>
          <w:color w:val="000"/>
          <w:sz w:val="28"/>
          <w:szCs w:val="28"/>
        </w:rPr>
        <w:t xml:space="preserve">　　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　　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　　2新厂区介绍</w:t>
      </w:r>
    </w:p>
    <w:p>
      <w:pPr>
        <w:ind w:left="0" w:right="0" w:firstLine="560"/>
        <w:spacing w:before="450" w:after="450" w:line="312" w:lineRule="auto"/>
      </w:pPr>
      <w:r>
        <w:rPr>
          <w:rFonts w:ascii="宋体" w:hAnsi="宋体" w:eastAsia="宋体" w:cs="宋体"/>
          <w:color w:val="000"/>
          <w:sz w:val="28"/>
          <w:szCs w:val="28"/>
        </w:rPr>
        <w:t xml:space="preserve">　　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　　&gt;三、以优质服务促进品牌建设</w:t>
      </w:r>
    </w:p>
    <w:p>
      <w:pPr>
        <w:ind w:left="0" w:right="0" w:firstLine="560"/>
        <w:spacing w:before="450" w:after="450" w:line="312" w:lineRule="auto"/>
      </w:pPr>
      <w:r>
        <w:rPr>
          <w:rFonts w:ascii="宋体" w:hAnsi="宋体" w:eastAsia="宋体" w:cs="宋体"/>
          <w:color w:val="000"/>
          <w:sz w:val="28"/>
          <w:szCs w:val="28"/>
        </w:rPr>
        <w:t xml:space="preserve">　　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　　&gt;四、东简良经营部的发展规划</w:t>
      </w:r>
    </w:p>
    <w:p>
      <w:pPr>
        <w:ind w:left="0" w:right="0" w:firstLine="560"/>
        <w:spacing w:before="450" w:after="450" w:line="312" w:lineRule="auto"/>
      </w:pPr>
      <w:r>
        <w:rPr>
          <w:rFonts w:ascii="宋体" w:hAnsi="宋体" w:eastAsia="宋体" w:cs="宋体"/>
          <w:color w:val="000"/>
          <w:sz w:val="28"/>
          <w:szCs w:val="28"/>
        </w:rPr>
        <w:t xml:space="preserve">　　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　　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　　2、中包装全面升级，内在品质和外观形象都有新的提升，在原有客户基础上，发展大型食堂和高档酒店，以提</w:t>
      </w:r>
    </w:p>
    <w:p>
      <w:pPr>
        <w:ind w:left="0" w:right="0" w:firstLine="560"/>
        <w:spacing w:before="450" w:after="450" w:line="312" w:lineRule="auto"/>
      </w:pPr>
      <w:r>
        <w:rPr>
          <w:rFonts w:ascii="宋体" w:hAnsi="宋体" w:eastAsia="宋体" w:cs="宋体"/>
          <w:color w:val="000"/>
          <w:sz w:val="28"/>
          <w:szCs w:val="28"/>
        </w:rPr>
        <w:t xml:space="preserve">　　升品牌形象。</w:t>
      </w:r>
    </w:p>
    <w:p>
      <w:pPr>
        <w:ind w:left="0" w:right="0" w:firstLine="560"/>
        <w:spacing w:before="450" w:after="450" w:line="312" w:lineRule="auto"/>
      </w:pPr>
      <w:r>
        <w:rPr>
          <w:rFonts w:ascii="宋体" w:hAnsi="宋体" w:eastAsia="宋体" w:cs="宋体"/>
          <w:color w:val="000"/>
          <w:sz w:val="28"/>
          <w:szCs w:val="28"/>
        </w:rPr>
        <w:t xml:space="preserve">　　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　　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　　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　　新门市落成之后，将为东简良经营部的发展注入新的活力。对东简良来说是一个转折点，也是一个新的起点。东简良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经营总结报告篇2</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洛格灯饰是有湖北省恩施市工商行政管理局批准并于20xx年6月XX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　　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　　二.经营情况：</w:t>
      </w:r>
    </w:p>
    <w:p>
      <w:pPr>
        <w:ind w:left="0" w:right="0" w:firstLine="560"/>
        <w:spacing w:before="450" w:after="450" w:line="312" w:lineRule="auto"/>
      </w:pPr>
      <w:r>
        <w:rPr>
          <w:rFonts w:ascii="宋体" w:hAnsi="宋体" w:eastAsia="宋体" w:cs="宋体"/>
          <w:color w:val="000"/>
          <w:sz w:val="28"/>
          <w:szCs w:val="28"/>
        </w:rPr>
        <w:t xml:space="preserve">　　1、 主营业务：</w:t>
      </w:r>
    </w:p>
    <w:p>
      <w:pPr>
        <w:ind w:left="0" w:right="0" w:firstLine="560"/>
        <w:spacing w:before="450" w:after="450" w:line="312" w:lineRule="auto"/>
      </w:pPr>
      <w:r>
        <w:rPr>
          <w:rFonts w:ascii="宋体" w:hAnsi="宋体" w:eastAsia="宋体" w:cs="宋体"/>
          <w:color w:val="000"/>
          <w:sz w:val="28"/>
          <w:szCs w:val="28"/>
        </w:rPr>
        <w:t xml:space="preserve">　　主营业务为灯具项目投资与生产，包括以自有资金投资生产、收购二手灯具、销售主营家具灯，工程灯，商业灯等产品，企业现主要项目投资与经营，产品主要销售给恩施州8各县及XX1个乡镇以批发形式为主，目前有宣恩，利川，来风，及恩施市内业务员采用了二择一法在这其中找出最优秀的经销商合作、大小已供货42家，，装饰公司在恩施大小均为XX0多家，现有20家装饰公司与我们合作，预计20xx年发展到40家以上，另外我们还和建材有合作关系如：木材，地板，油漆。墙纸，等等。并由加工企业制造成终端产品包括：led水晶灯，羊皮灯，欧式灯，现代蜡烛灯，中国</w:t>
      </w:r>
    </w:p>
    <w:p>
      <w:pPr>
        <w:ind w:left="0" w:right="0" w:firstLine="560"/>
        <w:spacing w:before="450" w:after="450" w:line="312" w:lineRule="auto"/>
      </w:pPr>
      <w:r>
        <w:rPr>
          <w:rFonts w:ascii="宋体" w:hAnsi="宋体" w:eastAsia="宋体" w:cs="宋体"/>
          <w:color w:val="000"/>
          <w:sz w:val="28"/>
          <w:szCs w:val="28"/>
        </w:rPr>
        <w:t xml:space="preserve">　　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　　2、 行业展望：</w:t>
      </w:r>
    </w:p>
    <w:p>
      <w:pPr>
        <w:ind w:left="0" w:right="0" w:firstLine="560"/>
        <w:spacing w:before="450" w:after="450" w:line="312" w:lineRule="auto"/>
      </w:pPr>
      <w:r>
        <w:rPr>
          <w:rFonts w:ascii="宋体" w:hAnsi="宋体" w:eastAsia="宋体" w:cs="宋体"/>
          <w:color w:val="000"/>
          <w:sz w:val="28"/>
          <w:szCs w:val="28"/>
        </w:rPr>
        <w:t xml:space="preserve">　　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　　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　　三.经营业绩介绍：</w:t>
      </w:r>
    </w:p>
    <w:p>
      <w:pPr>
        <w:ind w:left="0" w:right="0" w:firstLine="560"/>
        <w:spacing w:before="450" w:after="450" w:line="312" w:lineRule="auto"/>
      </w:pPr>
      <w:r>
        <w:rPr>
          <w:rFonts w:ascii="宋体" w:hAnsi="宋体" w:eastAsia="宋体" w:cs="宋体"/>
          <w:color w:val="000"/>
          <w:sz w:val="28"/>
          <w:szCs w:val="28"/>
        </w:rPr>
        <w:t xml:space="preserve">　　我司灯具产品主要销售给恩施8个县级XX1个乡镇，交割均采用两种交收方式：一货到付款,二，店面交易，截止20xx年XX月28日，我企业销售成熟灯具产品每个月约900盏，每个月销售收入约XX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　　未来三年内，我司灯具可销售的成熟灯具约近XX800盏，预计销售可达XX70400人民币，预计利润约28万元。 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　　总之在20xx年至20xx年企业以着王者风范，钻石品质的口碑，认真总结发展经验，进歩理清工作思路，调整工作重点，加强品牌的战略，技术创新，产业延伸，扩大企业规模，快速把企业做大做强。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经营总结报告篇3</w:t>
      </w:r>
    </w:p>
    <w:p>
      <w:pPr>
        <w:ind w:left="0" w:right="0" w:firstLine="560"/>
        <w:spacing w:before="450" w:after="450" w:line="312" w:lineRule="auto"/>
      </w:pPr>
      <w:r>
        <w:rPr>
          <w:rFonts w:ascii="宋体" w:hAnsi="宋体" w:eastAsia="宋体" w:cs="宋体"/>
          <w:color w:val="000"/>
          <w:sz w:val="28"/>
          <w:szCs w:val="28"/>
        </w:rPr>
        <w:t xml:space="preserve">　　20xx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　　&gt;一、主要经济指标完成情况</w:t>
      </w:r>
    </w:p>
    <w:p>
      <w:pPr>
        <w:ind w:left="0" w:right="0" w:firstLine="560"/>
        <w:spacing w:before="450" w:after="450" w:line="312" w:lineRule="auto"/>
      </w:pPr>
      <w:r>
        <w:rPr>
          <w:rFonts w:ascii="宋体" w:hAnsi="宋体" w:eastAsia="宋体" w:cs="宋体"/>
          <w:color w:val="000"/>
          <w:sz w:val="28"/>
          <w:szCs w:val="28"/>
        </w:rPr>
        <w:t xml:space="preserve">　　1、供电量完成供电量2.218亿kWh，同比增长12.9%，超出任务指标 2515万kWh。</w:t>
      </w:r>
    </w:p>
    <w:p>
      <w:pPr>
        <w:ind w:left="0" w:right="0" w:firstLine="560"/>
        <w:spacing w:before="450" w:after="450" w:line="312" w:lineRule="auto"/>
      </w:pPr>
      <w:r>
        <w:rPr>
          <w:rFonts w:ascii="宋体" w:hAnsi="宋体" w:eastAsia="宋体" w:cs="宋体"/>
          <w:color w:val="000"/>
          <w:sz w:val="28"/>
          <w:szCs w:val="28"/>
        </w:rPr>
        <w:t xml:space="preserve">　　2、线损率完成全部公用线损率4.53%，同比下降0.12个百分点;35kV线损率0.95%，同比升高0.09个百分点，比任务指标低1.05个百分点;10kV线损率3.9%，同比下降0.8个百分点，比任务指标低1.1个百分点;0.4kV线损率6.24%，同比下降0.27个百分点，比任务指标低1.76个百分点。</w:t>
      </w:r>
    </w:p>
    <w:p>
      <w:pPr>
        <w:ind w:left="0" w:right="0" w:firstLine="560"/>
        <w:spacing w:before="450" w:after="450" w:line="312" w:lineRule="auto"/>
      </w:pPr>
      <w:r>
        <w:rPr>
          <w:rFonts w:ascii="宋体" w:hAnsi="宋体" w:eastAsia="宋体" w:cs="宋体"/>
          <w:color w:val="000"/>
          <w:sz w:val="28"/>
          <w:szCs w:val="28"/>
        </w:rPr>
        <w:t xml:space="preserve">　　3、电费回收上半年应收电费12857.09万元，实收12876.87万元，电费回收率100%;其中冲减旧欠电费19.78万元，占旧欠总额的23%;上交电费8924.86万元，实现毛收入3932.23万元。</w:t>
      </w:r>
    </w:p>
    <w:p>
      <w:pPr>
        <w:ind w:left="0" w:right="0" w:firstLine="560"/>
        <w:spacing w:before="450" w:after="450" w:line="312" w:lineRule="auto"/>
      </w:pPr>
      <w:r>
        <w:rPr>
          <w:rFonts w:ascii="宋体" w:hAnsi="宋体" w:eastAsia="宋体" w:cs="宋体"/>
          <w:color w:val="000"/>
          <w:sz w:val="28"/>
          <w:szCs w:val="28"/>
        </w:rPr>
        <w:t xml:space="preserve">　　4、电价完成10kV售电单价549元/千度，比去年同期增长22元/千度;0.4kV千度差价223元/千度，比去年同期增长28元/千度。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　　5、平均功率因数35kV平均功率因数完成0.93，比去年同期上升0.01;10kV平均功率因数完成0.92，比去年同期上升0.01。</w:t>
      </w:r>
    </w:p>
    <w:p>
      <w:pPr>
        <w:ind w:left="0" w:right="0" w:firstLine="560"/>
        <w:spacing w:before="450" w:after="450" w:line="312" w:lineRule="auto"/>
      </w:pPr>
      <w:r>
        <w:rPr>
          <w:rFonts w:ascii="宋体" w:hAnsi="宋体" w:eastAsia="宋体" w:cs="宋体"/>
          <w:color w:val="000"/>
          <w:sz w:val="28"/>
          <w:szCs w:val="28"/>
        </w:rPr>
        <w:t xml:space="preserve">　　&gt;二、主要工作任务完成情况</w:t>
      </w:r>
    </w:p>
    <w:p>
      <w:pPr>
        <w:ind w:left="0" w:right="0" w:firstLine="560"/>
        <w:spacing w:before="450" w:after="450" w:line="312" w:lineRule="auto"/>
      </w:pPr>
      <w:r>
        <w:rPr>
          <w:rFonts w:ascii="宋体" w:hAnsi="宋体" w:eastAsia="宋体" w:cs="宋体"/>
          <w:color w:val="000"/>
          <w:sz w:val="28"/>
          <w:szCs w:val="28"/>
        </w:rPr>
        <w:t xml:space="preserve">　　1、农电管理常抓不懈，供电所规范化管理水平明显提高早在20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　　(1)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　　(2)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　　(3)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　　(4)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　　(5)按照我局今年开展争创“十佳”活动的工作思路，我部起草制定了《争创“十佳农电工”活动实施方案》，并于4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　　(6)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　　(7)在落实农电工待遇的同时，加大了农电工检查管理力度，上半年对板西村电工收电费打白条、刘家铺村农电工拖欠电费、西河营村农电工私立收费项目等三起案件进行了调查核实和严肃处理。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　　2、营销管理持之以恒，全力提高我局经济效益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　　(1)修订《供电所经济指标考核办法》，重新核定供电量、线损率、售电单价等五项经济指标，使办法和指标更趋于科学、合理，真正起到调动供电所职工工作积极性的作用。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　　(2)购置抄表器20台，在城镇所安装了红外抄表电能表，在西柳516线路安装了大用户远程抄表系统，使抄表方式由原来单一的人工抄表变成现在的人工、远红外、GPRS三种，工作效率和抄表准确性大大提高。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　　(3)加强了电费核算管理，设置专人对用户电费通知单进行审核，无误后加盖电费核算专用章，力争把电费差错率降至最低。上半年，经审核纠正了多起因算费程序等原因出现的电费差错，避免经济损失5万余元。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　　(4)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　　(5)严格执行电价政策，配合市物价局完成了一年一度的电价检查，对“五小” 电价执行情况进行了调查，为上级物价部门制定电价提供准确依据。5月份，按照省物价局冀价工字[xx]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　　(6)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　　(7)定期召开经营分析会，牵头起草完成了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宋体" w:hAnsi="宋体" w:eastAsia="宋体" w:cs="宋体"/>
          <w:color w:val="000"/>
          <w:sz w:val="28"/>
          <w:szCs w:val="28"/>
        </w:rPr>
        <w:t xml:space="preserve">　　3、用电检查力度加强，防止经营形势出现滑坡用电检查是经营管理工作中查漏堵缺的有效手段，上半年在用电检查方面我部主要做了以下几项工作：</w:t>
      </w:r>
    </w:p>
    <w:p>
      <w:pPr>
        <w:ind w:left="0" w:right="0" w:firstLine="560"/>
        <w:spacing w:before="450" w:after="450" w:line="312" w:lineRule="auto"/>
      </w:pPr>
      <w:r>
        <w:rPr>
          <w:rFonts w:ascii="宋体" w:hAnsi="宋体" w:eastAsia="宋体" w:cs="宋体"/>
          <w:color w:val="000"/>
          <w:sz w:val="28"/>
          <w:szCs w:val="28"/>
        </w:rPr>
        <w:t xml:space="preserve">　　(1)对更改用电性质、更名过户、分户、销户等用电变更业务均坚持到现场调查，了解第一手真实资料，防止个别人弄虚作假。</w:t>
      </w:r>
    </w:p>
    <w:p>
      <w:pPr>
        <w:ind w:left="0" w:right="0" w:firstLine="560"/>
        <w:spacing w:before="450" w:after="450" w:line="312" w:lineRule="auto"/>
      </w:pPr>
      <w:r>
        <w:rPr>
          <w:rFonts w:ascii="宋体" w:hAnsi="宋体" w:eastAsia="宋体" w:cs="宋体"/>
          <w:color w:val="000"/>
          <w:sz w:val="28"/>
          <w:szCs w:val="28"/>
        </w:rPr>
        <w:t xml:space="preserve">　　(2)每月算费期间对一条10kV线路进行跟踪抄表，检查有无冒抄、漏抄、少抄行为。同时对审核存在问题的用户如三相不平衡、用电性质不符等及时进行调查，发现错误及时纠正。</w:t>
      </w:r>
    </w:p>
    <w:p>
      <w:pPr>
        <w:ind w:left="0" w:right="0" w:firstLine="560"/>
        <w:spacing w:before="450" w:after="450" w:line="312" w:lineRule="auto"/>
      </w:pPr>
      <w:r>
        <w:rPr>
          <w:rFonts w:ascii="宋体" w:hAnsi="宋体" w:eastAsia="宋体" w:cs="宋体"/>
          <w:color w:val="000"/>
          <w:sz w:val="28"/>
          <w:szCs w:val="28"/>
        </w:rPr>
        <w:t xml:space="preserve">　　(3)4月份对移动、联通、电信小灵通等发射塔用电情况进行了专项检查，发现个别供电所存在冒抄、估抄电量现象，责令相关供电所予以纠正。</w:t>
      </w:r>
    </w:p>
    <w:p>
      <w:pPr>
        <w:ind w:left="0" w:right="0" w:firstLine="560"/>
        <w:spacing w:before="450" w:after="450" w:line="312" w:lineRule="auto"/>
      </w:pPr>
      <w:r>
        <w:rPr>
          <w:rFonts w:ascii="宋体" w:hAnsi="宋体" w:eastAsia="宋体" w:cs="宋体"/>
          <w:color w:val="000"/>
          <w:sz w:val="28"/>
          <w:szCs w:val="28"/>
        </w:rPr>
        <w:t xml:space="preserve">　　(4)5月份，组织供电所对水利配变、水利小总表用电性质进行了专项检查，同时对全县223个村的水利用电管理情况进行了调查摸底，杜绝我局招聘的农电工参与村里水井收费从中牟利行为。</w:t>
      </w:r>
    </w:p>
    <w:p>
      <w:pPr>
        <w:ind w:left="0" w:right="0" w:firstLine="560"/>
        <w:spacing w:before="450" w:after="450" w:line="312" w:lineRule="auto"/>
      </w:pPr>
      <w:r>
        <w:rPr>
          <w:rFonts w:ascii="宋体" w:hAnsi="宋体" w:eastAsia="宋体" w:cs="宋体"/>
          <w:color w:val="000"/>
          <w:sz w:val="28"/>
          <w:szCs w:val="28"/>
        </w:rPr>
        <w:t xml:space="preserve">　　(5)采取多种措施，协助指导供电所开展查窃降损工作。年初，与生技、运行等部室共同完成了龙湾513、龙湾514、 110—522、110—518、110—516等线路的切改工作，10kV线损大幅降低。5月份，黄湾一水利台区0。4kV线损突高，经共同检查，发现水利低压线下有树障，清除后线损恢复正常。</w:t>
      </w:r>
    </w:p>
    <w:p>
      <w:pPr>
        <w:ind w:left="0" w:right="0" w:firstLine="560"/>
        <w:spacing w:before="450" w:after="450" w:line="312" w:lineRule="auto"/>
      </w:pPr>
      <w:r>
        <w:rPr>
          <w:rFonts w:ascii="宋体" w:hAnsi="宋体" w:eastAsia="宋体" w:cs="宋体"/>
          <w:color w:val="000"/>
          <w:sz w:val="28"/>
          <w:szCs w:val="28"/>
        </w:rPr>
        <w:t xml:space="preserve">　　(6)对温泉城物业公司用电负荷情况进行调查，为市局核定温泉城电价提供依据。</w:t>
      </w:r>
    </w:p>
    <w:p>
      <w:pPr>
        <w:ind w:left="0" w:right="0" w:firstLine="560"/>
        <w:spacing w:before="450" w:after="450" w:line="312" w:lineRule="auto"/>
      </w:pPr>
      <w:r>
        <w:rPr>
          <w:rFonts w:ascii="宋体" w:hAnsi="宋体" w:eastAsia="宋体" w:cs="宋体"/>
          <w:color w:val="000"/>
          <w:sz w:val="28"/>
          <w:szCs w:val="28"/>
        </w:rPr>
        <w:t xml:space="preserve">　　4、信息网络细化管理，促进企业办公现代化我局现有微机百余台，运行着10kVMIS系统、低压MIS系统、办公自动化系统、调度自动化系统、财务管理系统等多种软件程序，在日常生产、经营管理中起着不可或缺的作用。上半年共维修计算机25台次，打印机48台次，更换微机20台，并多次与华电、明邦等软件开发商商讨改进意见，有力的保证了网络软硬件的正常运行。与此同时，我部还做了以下几项工作：</w:t>
      </w:r>
    </w:p>
    <w:p>
      <w:pPr>
        <w:ind w:left="0" w:right="0" w:firstLine="560"/>
        <w:spacing w:before="450" w:after="450" w:line="312" w:lineRule="auto"/>
      </w:pPr>
      <w:r>
        <w:rPr>
          <w:rFonts w:ascii="宋体" w:hAnsi="宋体" w:eastAsia="宋体" w:cs="宋体"/>
          <w:color w:val="000"/>
          <w:sz w:val="28"/>
          <w:szCs w:val="28"/>
        </w:rPr>
        <w:t xml:space="preserve">　　(1)进一步加强信息中心班组建设，完成了信息中心机房、电教室的装修，对网络管理制度进行了完善，建立了计算机台帐，明确专人负责。</w:t>
      </w:r>
    </w:p>
    <w:p>
      <w:pPr>
        <w:ind w:left="0" w:right="0" w:firstLine="560"/>
        <w:spacing w:before="450" w:after="450" w:line="312" w:lineRule="auto"/>
      </w:pPr>
      <w:r>
        <w:rPr>
          <w:rFonts w:ascii="宋体" w:hAnsi="宋体" w:eastAsia="宋体" w:cs="宋体"/>
          <w:color w:val="000"/>
          <w:sz w:val="28"/>
          <w:szCs w:val="28"/>
        </w:rPr>
        <w:t xml:space="preserve">　　(2)加强对互联网的管理，对我局所用微机进行了逐台检查，清除了与工作无关的软件，并对瑞星杀毒软件进行了扩容升级，使每台微机都处于瑞星的保护范围之内。</w:t>
      </w:r>
    </w:p>
    <w:p>
      <w:pPr>
        <w:ind w:left="0" w:right="0" w:firstLine="560"/>
        <w:spacing w:before="450" w:after="450" w:line="312" w:lineRule="auto"/>
      </w:pPr>
      <w:r>
        <w:rPr>
          <w:rFonts w:ascii="宋体" w:hAnsi="宋体" w:eastAsia="宋体" w:cs="宋体"/>
          <w:color w:val="000"/>
          <w:sz w:val="28"/>
          <w:szCs w:val="28"/>
        </w:rPr>
        <w:t xml:space="preserve">　　(3)对现有10kV算费程序进行了更新，并按规定定期备份数据，确保数据安全。6月份，我局服务器发生故障，由于平时数据备份工作到位，没有丢失一个数据，服务器维修后迅速恢复了算费数据，投入正常运行。</w:t>
      </w:r>
    </w:p>
    <w:p>
      <w:pPr>
        <w:ind w:left="0" w:right="0" w:firstLine="560"/>
        <w:spacing w:before="450" w:after="450" w:line="312" w:lineRule="auto"/>
      </w:pPr>
      <w:r>
        <w:rPr>
          <w:rFonts w:ascii="宋体" w:hAnsi="宋体" w:eastAsia="宋体" w:cs="宋体"/>
          <w:color w:val="000"/>
          <w:sz w:val="28"/>
          <w:szCs w:val="28"/>
        </w:rPr>
        <w:t xml:space="preserve">　　(4)对供电所MIS系统进行了升级，到目前为止，电费电量、电能计量、业扩报装、优质服务、人员管理、综合查询等五个子系统均已开通运行。</w:t>
      </w:r>
    </w:p>
    <w:p>
      <w:pPr>
        <w:ind w:left="0" w:right="0" w:firstLine="560"/>
        <w:spacing w:before="450" w:after="450" w:line="312" w:lineRule="auto"/>
      </w:pPr>
      <w:r>
        <w:rPr>
          <w:rFonts w:ascii="宋体" w:hAnsi="宋体" w:eastAsia="宋体" w:cs="宋体"/>
          <w:color w:val="000"/>
          <w:sz w:val="28"/>
          <w:szCs w:val="28"/>
        </w:rPr>
        <w:t xml:space="preserve">　　(5)完成了江苏林杨、清华北方水利预付费软件和局服务中心、龙湾、双堂、大营等LED显示屏驱动程序及物业中心低压算费软件的安装调试工作。</w:t>
      </w:r>
    </w:p>
    <w:p>
      <w:pPr>
        <w:ind w:left="0" w:right="0" w:firstLine="560"/>
        <w:spacing w:before="450" w:after="450" w:line="312" w:lineRule="auto"/>
      </w:pPr>
      <w:r>
        <w:rPr>
          <w:rFonts w:ascii="宋体" w:hAnsi="宋体" w:eastAsia="宋体" w:cs="宋体"/>
          <w:color w:val="000"/>
          <w:sz w:val="28"/>
          <w:szCs w:val="28"/>
        </w:rPr>
        <w:t xml:space="preserve">　　(6)组织供电所业扩人员进行了低压预算软件的使用方法培训工作。</w:t>
      </w:r>
    </w:p>
    <w:p>
      <w:pPr>
        <w:ind w:left="0" w:right="0" w:firstLine="560"/>
        <w:spacing w:before="450" w:after="450" w:line="312" w:lineRule="auto"/>
      </w:pPr>
      <w:r>
        <w:rPr>
          <w:rFonts w:ascii="宋体" w:hAnsi="宋体" w:eastAsia="宋体" w:cs="宋体"/>
          <w:color w:val="000"/>
          <w:sz w:val="28"/>
          <w:szCs w:val="28"/>
        </w:rPr>
        <w:t xml:space="preserve">　　5、兑现服务承诺，提高营业窗口服务质量服务中心作为我局面向广大用电客户的窗口单位，上半年主要做了以下几项工作：</w:t>
      </w:r>
    </w:p>
    <w:p>
      <w:pPr>
        <w:ind w:left="0" w:right="0" w:firstLine="560"/>
        <w:spacing w:before="450" w:after="450" w:line="312" w:lineRule="auto"/>
      </w:pPr>
      <w:r>
        <w:rPr>
          <w:rFonts w:ascii="宋体" w:hAnsi="宋体" w:eastAsia="宋体" w:cs="宋体"/>
          <w:color w:val="000"/>
          <w:sz w:val="28"/>
          <w:szCs w:val="28"/>
        </w:rPr>
        <w:t xml:space="preserve">　　(1)日常业扩报装工作。上半年，共办理10kV业扩325起，总计容量29760KVA;其中新增配变239台，合计容量23355KVA;增容54台，净增容量3945kVA;移位26台，2160kVA;减容6台，300kVA。低压增容总计6571。25KW，其中农村3686。75KW，县城2884。5KW。共验收配变191台，合计容量18555kVA。</w:t>
      </w:r>
    </w:p>
    <w:p>
      <w:pPr>
        <w:ind w:left="0" w:right="0" w:firstLine="560"/>
        <w:spacing w:before="450" w:after="450" w:line="312" w:lineRule="auto"/>
      </w:pPr>
      <w:r>
        <w:rPr>
          <w:rFonts w:ascii="宋体" w:hAnsi="宋体" w:eastAsia="宋体" w:cs="宋体"/>
          <w:color w:val="000"/>
          <w:sz w:val="28"/>
          <w:szCs w:val="28"/>
        </w:rPr>
        <w:t xml:space="preserve">　　(2)24小时受理“168”和“95598”热线服务电话，上半年共受理咨询59次、举报2次、报修1次，均一一进行了认真处理，满意率非常高。6月中下旬，由于负荷紧张，限电严重，询问电话接连不断，有的客户言词颇为激烈，我部值班人员耐心解释、认真答复，避免了矛盾激化。</w:t>
      </w:r>
    </w:p>
    <w:p>
      <w:pPr>
        <w:ind w:left="0" w:right="0" w:firstLine="560"/>
        <w:spacing w:before="450" w:after="450" w:line="312" w:lineRule="auto"/>
      </w:pPr>
      <w:r>
        <w:rPr>
          <w:rFonts w:ascii="宋体" w:hAnsi="宋体" w:eastAsia="宋体" w:cs="宋体"/>
          <w:color w:val="000"/>
          <w:sz w:val="28"/>
          <w:szCs w:val="28"/>
        </w:rPr>
        <w:t xml:space="preserve">　　(3)4月23日，根据上级统一要求和部署，参与了我局组织的百人宣传活动，大力宣传国家电网员工服务“十个不准”、国家电网公司“三公”调度“十项措施”和国家电网公司供电服务“十项承诺”。</w:t>
      </w:r>
    </w:p>
    <w:p>
      <w:pPr>
        <w:ind w:left="0" w:right="0" w:firstLine="560"/>
        <w:spacing w:before="450" w:after="450" w:line="312" w:lineRule="auto"/>
      </w:pPr>
      <w:r>
        <w:rPr>
          <w:rFonts w:ascii="宋体" w:hAnsi="宋体" w:eastAsia="宋体" w:cs="宋体"/>
          <w:color w:val="000"/>
          <w:sz w:val="28"/>
          <w:szCs w:val="28"/>
        </w:rPr>
        <w:t xml:space="preserve">　　(4)组织专门会议，落实三个十条，做好迎接国网公司明察暗访的准备工作。每天下班后利用半小时时间，组织大厅人员学习三个十条和其他专业知识，提高为服务素质。</w:t>
      </w:r>
    </w:p>
    <w:p>
      <w:pPr>
        <w:ind w:left="0" w:right="0" w:firstLine="560"/>
        <w:spacing w:before="450" w:after="450" w:line="312" w:lineRule="auto"/>
      </w:pPr>
      <w:r>
        <w:rPr>
          <w:rFonts w:ascii="宋体" w:hAnsi="宋体" w:eastAsia="宋体" w:cs="宋体"/>
          <w:color w:val="000"/>
          <w:sz w:val="28"/>
          <w:szCs w:val="28"/>
        </w:rPr>
        <w:t xml:space="preserve">　　(5)协调市局办理了110—516、110—522、110—524、110—316等四条线路的CT增容业务。</w:t>
      </w:r>
    </w:p>
    <w:p>
      <w:pPr>
        <w:ind w:left="0" w:right="0" w:firstLine="560"/>
        <w:spacing w:before="450" w:after="450" w:line="312" w:lineRule="auto"/>
      </w:pPr>
      <w:r>
        <w:rPr>
          <w:rFonts w:ascii="宋体" w:hAnsi="宋体" w:eastAsia="宋体" w:cs="宋体"/>
          <w:color w:val="000"/>
          <w:sz w:val="28"/>
          <w:szCs w:val="28"/>
        </w:rPr>
        <w:t xml:space="preserve">　　6、计量管理不等不靠，为降损节能提供保障目前电力系统与技术监督系统关于计量权的纠纷趋于明朗，即由技术监督系统授权电力系统进行表计校验工作，但还未最后达成一致，矛盾则更加激化。5月中旬，市技术监督局稽查大队先后三次来到我局计量室及朱各庄供电所，声称我局未经授权非法检定，并对我局计量设备进行封存，此事解决需要上级政策支持，仍在处理之中。在如此不利的外部环境下，我部不等不靠，积极与市局计量室联系、通报情况，同时与技术监督部门往返周旋，不误工作。上半年共校验单相电能表1223块，三相电能表204块，互感器1502块，周检完成率100%;送检计量标准设备16套，检定合格率100%;维修供电所校表设备8台次。局计量室使用的全自动单相表校验装置等四套标准设备通过省电力试验研究院组织的复查认证，取得计量标准考核证书。</w:t>
      </w:r>
    </w:p>
    <w:p>
      <w:pPr>
        <w:ind w:left="0" w:right="0" w:firstLine="560"/>
        <w:spacing w:before="450" w:after="450" w:line="312" w:lineRule="auto"/>
      </w:pPr>
      <w:r>
        <w:rPr>
          <w:rFonts w:ascii="宋体" w:hAnsi="宋体" w:eastAsia="宋体" w:cs="宋体"/>
          <w:color w:val="000"/>
          <w:sz w:val="28"/>
          <w:szCs w:val="28"/>
        </w:rPr>
        <w:t xml:space="preserve">　　7、其他工作在完成以上主要工作的同时，我部还完成了局交办的其他工作，如整理同业对标数据，配合生技部对城网改造家属院进行勘测设计、图纸修改审核工作，与运行部一同做好迎峰度夏工作，起草上报夏季用电市场调查报告，黑色预警期间组织企业代表召开座谈会，落实停产让电措施等，不再详述。</w:t>
      </w:r>
    </w:p>
    <w:p>
      <w:pPr>
        <w:ind w:left="0" w:right="0" w:firstLine="560"/>
        <w:spacing w:before="450" w:after="450" w:line="312" w:lineRule="auto"/>
      </w:pPr>
      <w:r>
        <w:rPr>
          <w:rFonts w:ascii="宋体" w:hAnsi="宋体" w:eastAsia="宋体" w:cs="宋体"/>
          <w:color w:val="000"/>
          <w:sz w:val="28"/>
          <w:szCs w:val="28"/>
        </w:rPr>
        <w:t xml:space="preserve">　　&gt;三、半年工作中的收获回想半年来的工作历程，之所以能够有条不紊的开展工作</w:t>
      </w:r>
    </w:p>
    <w:p>
      <w:pPr>
        <w:ind w:left="0" w:right="0" w:firstLine="560"/>
        <w:spacing w:before="450" w:after="450" w:line="312" w:lineRule="auto"/>
      </w:pPr>
      <w:r>
        <w:rPr>
          <w:rFonts w:ascii="宋体" w:hAnsi="宋体" w:eastAsia="宋体" w:cs="宋体"/>
          <w:color w:val="000"/>
          <w:sz w:val="28"/>
          <w:szCs w:val="28"/>
        </w:rPr>
        <w:t xml:space="preserve">　　全面完成局交办的工作任务，与以下两点密不可分：一是工作有计划性。我部在田局长的直接领导及王总的悉心指导下，从去年年底便开始酝酿20xx年的整体工作思路，未雨绸缪。根据整体工作思路，年初，制定了《20xx年主要工作计划安排》，将计划开展的34项主要工作一一排开，明确计划完成时间、负责人及预计投资金额。每周一召开一次工作例会暨安全例会，对上周工作予以总结，对本周工作予以计划安排，没有完成的工作要分析原因，制定整改措施。由于计划周密，总结及时，保证了上半年工作忙而不乱、步步为营。二是正副职分工明确。我部原有一正、两副三专责，经调整后成为一正三副两专责，小班子成员共6人，这6个人工作配合好坏直接影响到工作效率的高低。为此我部坚持明确个人分工，5名副职分别负责电费财务、电费结算、信息中心、用电检查、农电管理等工作。工作忙时有交叉、有配合，平时工作各有侧重，避免两个人管一件事，便于区分责任和调动积极性。总结半年来的工作，我部在局班子领导下，在各兄弟部室的支持协助下取得了点滴成绩，但也存在不少问题。如供电所规范化管理工作发展还不平衡，部室内部管理制度还有待进一步完善等等。下半年，我们将扬长避短，再接再厉，为我们局创造更好的经济和社会效益而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2024-10-06T04:02:35+08:00</dcterms:created>
  <dcterms:modified xsi:type="dcterms:W3CDTF">2024-10-06T04:02:35+08:00</dcterms:modified>
</cp:coreProperties>
</file>

<file path=docProps/custom.xml><?xml version="1.0" encoding="utf-8"?>
<Properties xmlns="http://schemas.openxmlformats.org/officeDocument/2006/custom-properties" xmlns:vt="http://schemas.openxmlformats.org/officeDocument/2006/docPropsVTypes"/>
</file>