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企业开展科普工作总结(合集6篇)</w:t>
      </w:r>
      <w:bookmarkEnd w:id="1"/>
    </w:p>
    <w:p>
      <w:pPr>
        <w:jc w:val="center"/>
        <w:spacing w:before="0" w:after="450"/>
      </w:pPr>
      <w:r>
        <w:rPr>
          <w:rFonts w:ascii="Arial" w:hAnsi="Arial" w:eastAsia="Arial" w:cs="Arial"/>
          <w:color w:val="999999"/>
          <w:sz w:val="20"/>
          <w:szCs w:val="20"/>
        </w:rPr>
        <w:t xml:space="preserve">来源：网友投稿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开展科普工作总结1根据省、州局关于加强科普宣传工作力度的相关文件精神，我局结合实际开展了20xx年度食品药品安全科普活动，现将工作总结如下：&gt;一、组织有序，制定方案年初成立了以局主要领导任组长、分管领导任副组长的县食品药品监督管理局20...</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企业开展科普工作总结1</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企业开展科普工作总结2</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企业开展科普工作总结3</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科普宣传工作的力度，提高宣传效果，进一步推进科普宣传工作，XX乡人民政府成立由党委书记徐浩同志带头，副乡长_同志任组长的科普宣传工作领导小组，9月初召开计划工作会议，认真落实科普宣传的工作。</w:t>
      </w:r>
    </w:p>
    <w:p>
      <w:pPr>
        <w:ind w:left="0" w:right="0" w:firstLine="560"/>
        <w:spacing w:before="450" w:after="450" w:line="312" w:lineRule="auto"/>
      </w:pPr>
      <w:r>
        <w:rPr>
          <w:rFonts w:ascii="宋体" w:hAnsi="宋体" w:eastAsia="宋体" w:cs="宋体"/>
          <w:color w:val="000"/>
          <w:sz w:val="28"/>
          <w:szCs w:val="28"/>
        </w:rPr>
        <w:t xml:space="preserve">&gt;二、充分利用宣传工具。</w:t>
      </w:r>
    </w:p>
    <w:p>
      <w:pPr>
        <w:ind w:left="0" w:right="0" w:firstLine="560"/>
        <w:spacing w:before="450" w:after="450" w:line="312" w:lineRule="auto"/>
      </w:pPr>
      <w:r>
        <w:rPr>
          <w:rFonts w:ascii="宋体" w:hAnsi="宋体" w:eastAsia="宋体" w:cs="宋体"/>
          <w:color w:val="000"/>
          <w:sz w:val="28"/>
          <w:szCs w:val="28"/>
        </w:rPr>
        <w:t xml:space="preserve">利用科普长廊，宣传橱窗，LED显示屏，并在借助赶集之际到街上挂上“创新引领时代，智慧点亮生活”主题横幅，布置宣传点，发放宣传资料150余份，营造良好的科学文化氛围，提高群众对科学的认知和文明素养。</w:t>
      </w:r>
    </w:p>
    <w:p>
      <w:pPr>
        <w:ind w:left="0" w:right="0" w:firstLine="560"/>
        <w:spacing w:before="450" w:after="450" w:line="312" w:lineRule="auto"/>
      </w:pPr>
      <w:r>
        <w:rPr>
          <w:rFonts w:ascii="宋体" w:hAnsi="宋体" w:eastAsia="宋体" w:cs="宋体"/>
          <w:color w:val="000"/>
          <w:sz w:val="28"/>
          <w:szCs w:val="28"/>
        </w:rPr>
        <w:t xml:space="preserve">&gt;三、丰富科普宣传活动形式。</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企业开展科普工作总结4</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企业开展科普工作总结5</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企业开展科普工作总结6</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&gt;一、加强领导，健全制度，做好筹划工作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&gt;二、强化宣传队伍建设，提高宣传队伍水平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&gt;三、结合工作实际，营造氛围，积极开展科普宣传活动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