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反洗钱总结</w:t>
      </w:r>
      <w:bookmarkEnd w:id="1"/>
    </w:p>
    <w:p>
      <w:pPr>
        <w:jc w:val="center"/>
        <w:spacing w:before="0" w:after="450"/>
      </w:pPr>
      <w:r>
        <w:rPr>
          <w:rFonts w:ascii="Arial" w:hAnsi="Arial" w:eastAsia="Arial" w:cs="Arial"/>
          <w:color w:val="999999"/>
          <w:sz w:val="20"/>
          <w:szCs w:val="20"/>
        </w:rPr>
        <w:t xml:space="preserve">来源：网友投稿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　　(一...</w:t>
      </w:r>
    </w:p>
    <w:p>
      <w:pPr>
        <w:ind w:left="0" w:right="0" w:firstLine="560"/>
        <w:spacing w:before="450" w:after="450" w:line="312" w:lineRule="auto"/>
      </w:pPr>
      <w:r>
        <w:rPr>
          <w:rFonts w:ascii="宋体" w:hAnsi="宋体" w:eastAsia="宋体" w:cs="宋体"/>
          <w:color w:val="000"/>
          <w:sz w:val="28"/>
          <w:szCs w:val="28"/>
        </w:rPr>
        <w:t xml:space="preserve">　　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　　(一)组织机构建设方面</w:t>
      </w:r>
    </w:p>
    <w:p>
      <w:pPr>
        <w:ind w:left="0" w:right="0" w:firstLine="560"/>
        <w:spacing w:before="450" w:after="450" w:line="312" w:lineRule="auto"/>
      </w:pPr>
      <w:r>
        <w:rPr>
          <w:rFonts w:ascii="宋体" w:hAnsi="宋体" w:eastAsia="宋体" w:cs="宋体"/>
          <w:color w:val="000"/>
          <w:sz w:val="28"/>
          <w:szCs w:val="28"/>
        </w:rPr>
        <w:t xml:space="preserve">　　1、及时调整反洗钱工作领导小组。今年2月，调整分行反洗钱工作领导小组成员，增加法律事务部经理为反洗钱领导小组办公室副主任。今年XX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　　今年以来共有9个支行因人事变动，相应调整了反洗钱工作领导小组。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　　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　　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　　(二)内控制度建设方面</w:t>
      </w:r>
    </w:p>
    <w:p>
      <w:pPr>
        <w:ind w:left="0" w:right="0" w:firstLine="560"/>
        <w:spacing w:before="450" w:after="450" w:line="312" w:lineRule="auto"/>
      </w:pPr>
      <w:r>
        <w:rPr>
          <w:rFonts w:ascii="宋体" w:hAnsi="宋体" w:eastAsia="宋体" w:cs="宋体"/>
          <w:color w:val="000"/>
          <w:sz w:val="28"/>
          <w:szCs w:val="28"/>
        </w:rPr>
        <w:t xml:space="preserve">　　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　　2、建章立制，加强内控管理。根据人行反洗钱检查要求及我行实际，今年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　　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　　(三)履行反洗钱义务方面</w:t>
      </w:r>
    </w:p>
    <w:p>
      <w:pPr>
        <w:ind w:left="0" w:right="0" w:firstLine="560"/>
        <w:spacing w:before="450" w:after="450" w:line="312" w:lineRule="auto"/>
      </w:pPr>
      <w:r>
        <w:rPr>
          <w:rFonts w:ascii="宋体" w:hAnsi="宋体" w:eastAsia="宋体" w:cs="宋体"/>
          <w:color w:val="000"/>
          <w:sz w:val="28"/>
          <w:szCs w:val="28"/>
        </w:rPr>
        <w:t xml:space="preserve">　　1、做好反洗钱可疑交易的报送。今年度，我行上报人民币可疑交易笔数653XX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　　今年10月份，东城支行在业务运行过程中，发现2户POS个体经营户，资金往来与其经营规模明显不符，及时上报人行。今年XX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　　2、确实履行客户尽职调查义务。我行各级机构认真执行客户尽职调查制度，严格执行福银2007253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　　3、做好反洗钱非现场监管报表报告。我行根据非现场监管报表填报要求，认真做好报表的填报工作，未出现填报内容失真和错报现象。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　　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　　5、配合人行、省行开展反洗钱相关业务核查。今年3月，根据人民银行福州中心支行《反洗钱调查通知》(福银调(2024)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　　(四)反洗钱宣传、培训、检查方面</w:t>
      </w:r>
    </w:p>
    <w:p>
      <w:pPr>
        <w:ind w:left="0" w:right="0" w:firstLine="560"/>
        <w:spacing w:before="450" w:after="450" w:line="312" w:lineRule="auto"/>
      </w:pPr>
      <w:r>
        <w:rPr>
          <w:rFonts w:ascii="宋体" w:hAnsi="宋体" w:eastAsia="宋体" w:cs="宋体"/>
          <w:color w:val="000"/>
          <w:sz w:val="28"/>
          <w:szCs w:val="28"/>
        </w:rPr>
        <w:t xml:space="preserve">　　1、开展反洗钱宣传。今年5月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多人次，分发反洗钱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　　8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放反洗钱视频录像。(省分行将以电子邮件方式发送)同时，分行还印制反洗钱宣传折页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　　各支行也因地制宜，结合当地实际，开展形式多样的宣传活动。东城支行在办公楼门口开展反洗钱宣传活动，分发反洗钱知识折页500多份;东山支行于6月、XX月组织开展了两次反洗钱专题宣传活动;龙海支行下载反洗钱知识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　　2、加强反洗钱业务学习培训。今年9月3日，分行组织全辖相关人员参加省分行反洗钱工作视频会议。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　　9月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　　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　　(1)根据省分行要求，5月份，布置全辖开展反洗钱自查。同时，针对省行反洗钱检查存在问题，及时落实整改。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　　(2)10月13日至10月17日，由分行纪检监察部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　　(3)积极配合人行反洗钱检查。今年XX月19日至21日，人行漳州分行对我行云霄支行开展反洗钱检查，我们及时布置支行做好检查各项准备工作，并与人行沟通检查情况。根据人行提出的监管意见，进一步督促支行落实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2024-10-06T05:54:48+08:00</dcterms:created>
  <dcterms:modified xsi:type="dcterms:W3CDTF">2024-10-06T05:54:48+08:00</dcterms:modified>
</cp:coreProperties>
</file>

<file path=docProps/custom.xml><?xml version="1.0" encoding="utf-8"?>
<Properties xmlns="http://schemas.openxmlformats.org/officeDocument/2006/custom-properties" xmlns:vt="http://schemas.openxmlformats.org/officeDocument/2006/docPropsVTypes"/>
</file>