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消费扶贫联合工作总结(通用7篇)</w:t>
      </w:r>
      <w:bookmarkEnd w:id="1"/>
    </w:p>
    <w:p>
      <w:pPr>
        <w:jc w:val="center"/>
        <w:spacing w:before="0" w:after="450"/>
      </w:pPr>
      <w:r>
        <w:rPr>
          <w:rFonts w:ascii="Arial" w:hAnsi="Arial" w:eastAsia="Arial" w:cs="Arial"/>
          <w:color w:val="999999"/>
          <w:sz w:val="20"/>
          <w:szCs w:val="20"/>
        </w:rPr>
        <w:t xml:space="preserve">来源：网友投稿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消费扶贫联合工作总结1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消费扶贫联合工作总结1</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消费扶贫联合工作总结2</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消费扶贫联合工作总结3</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消费扶贫联合工作总结4</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消费扶贫联合工作总结5</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消费扶贫联合工作总结6</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_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黑体" w:hAnsi="黑体" w:eastAsia="黑体" w:cs="黑体"/>
          <w:color w:val="000000"/>
          <w:sz w:val="36"/>
          <w:szCs w:val="36"/>
          <w:b w:val="1"/>
          <w:bCs w:val="1"/>
        </w:rPr>
        <w:t xml:space="preserve">消费扶贫联合工作总结7</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&gt;一、消费扶贫工作开展情况</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万元，农畜产品通过直销店、“互联网+”销售平台等成功走入上海、广州等城市。四是20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宋体" w:hAnsi="宋体" w:eastAsia="宋体" w:cs="宋体"/>
          <w:color w:val="000"/>
          <w:sz w:val="28"/>
          <w:szCs w:val="28"/>
        </w:rPr>
        <w:t xml:space="preserve">&gt;二、产业扶贫工作开展情况</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&gt;三、困难问题及意见建议</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2024-10-06T08:28:25+08:00</dcterms:created>
  <dcterms:modified xsi:type="dcterms:W3CDTF">2024-10-06T08:28:25+08:00</dcterms:modified>
</cp:coreProperties>
</file>

<file path=docProps/custom.xml><?xml version="1.0" encoding="utf-8"?>
<Properties xmlns="http://schemas.openxmlformats.org/officeDocument/2006/custom-properties" xmlns:vt="http://schemas.openxmlformats.org/officeDocument/2006/docPropsVTypes"/>
</file>