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海关内控工作总结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海关内控工作总结（精选3篇）海关内控工作总结 篇1 在总署党组的正确领导下，在自治区党委政府的关心支持下，我关以党的和xx届三中全会精神为指导，认真贯彻落实全国海关关长会议、全国海关反腐倡廉工作会议精神，积极践行 四好 总体要求，继续按照 ...</w:t>
      </w:r>
    </w:p>
    <w:p>
      <w:pPr>
        <w:ind w:left="0" w:right="0" w:firstLine="560"/>
        <w:spacing w:before="450" w:after="450" w:line="312" w:lineRule="auto"/>
      </w:pPr>
      <w:r>
        <w:rPr>
          <w:rFonts w:ascii="宋体" w:hAnsi="宋体" w:eastAsia="宋体" w:cs="宋体"/>
          <w:color w:val="000"/>
          <w:sz w:val="28"/>
          <w:szCs w:val="28"/>
        </w:rPr>
        <w:t xml:space="preserve">海关内控工作总结（精选3篇）</w:t>
      </w:r>
    </w:p>
    <w:p>
      <w:pPr>
        <w:ind w:left="0" w:right="0" w:firstLine="560"/>
        <w:spacing w:before="450" w:after="450" w:line="312" w:lineRule="auto"/>
      </w:pPr>
      <w:r>
        <w:rPr>
          <w:rFonts w:ascii="宋体" w:hAnsi="宋体" w:eastAsia="宋体" w:cs="宋体"/>
          <w:color w:val="000"/>
          <w:sz w:val="28"/>
          <w:szCs w:val="28"/>
        </w:rPr>
        <w:t xml:space="preserve">海关内控工作总结 篇1</w:t>
      </w:r>
    </w:p>
    <w:p>
      <w:pPr>
        <w:ind w:left="0" w:right="0" w:firstLine="560"/>
        <w:spacing w:before="450" w:after="450" w:line="312" w:lineRule="auto"/>
      </w:pPr>
      <w:r>
        <w:rPr>
          <w:rFonts w:ascii="宋体" w:hAnsi="宋体" w:eastAsia="宋体" w:cs="宋体"/>
          <w:color w:val="000"/>
          <w:sz w:val="28"/>
          <w:szCs w:val="28"/>
        </w:rPr>
        <w:t xml:space="preserve">在总署党组的正确领导下，在自治区党委政府的关心支持下，我关以党的和xx届三中全会精神为指导，认真贯彻落实全国海关关长会议、全国海关反腐倡廉工作会议精神，积极践行 四好 总体要求，继续按照 政治立关、文化育关、管理强关、和谐兴关 的工作思路和 创新思路、规范管理、提升能力、优化服务 的工作要求，全面履行把关服务职责，顺利完成了各项工作任务。</w:t>
      </w:r>
    </w:p>
    <w:p>
      <w:pPr>
        <w:ind w:left="0" w:right="0" w:firstLine="560"/>
        <w:spacing w:before="450" w:after="450" w:line="312" w:lineRule="auto"/>
      </w:pPr>
      <w:r>
        <w:rPr>
          <w:rFonts w:ascii="宋体" w:hAnsi="宋体" w:eastAsia="宋体" w:cs="宋体"/>
          <w:color w:val="000"/>
          <w:sz w:val="28"/>
          <w:szCs w:val="28"/>
        </w:rPr>
        <w:t xml:space="preserve">一、海关的主要工作情况</w:t>
      </w:r>
    </w:p>
    <w:p>
      <w:pPr>
        <w:ind w:left="0" w:right="0" w:firstLine="560"/>
        <w:spacing w:before="450" w:after="450" w:line="312" w:lineRule="auto"/>
      </w:pPr>
      <w:r>
        <w:rPr>
          <w:rFonts w:ascii="宋体" w:hAnsi="宋体" w:eastAsia="宋体" w:cs="宋体"/>
          <w:color w:val="000"/>
          <w:sz w:val="28"/>
          <w:szCs w:val="28"/>
        </w:rPr>
        <w:t xml:space="preserve">一年来，面对总署党组的部署和自治区党委政府的期望，面对新疆发展和稳定的新形势、新要求，乌鲁木齐海关全体干部职工坚定信心，扎实工作，关区各项事业保持了良好发展态势。</w:t>
      </w:r>
    </w:p>
    <w:p>
      <w:pPr>
        <w:ind w:left="0" w:right="0" w:firstLine="560"/>
        <w:spacing w:before="450" w:after="450" w:line="312" w:lineRule="auto"/>
      </w:pPr>
      <w:r>
        <w:rPr>
          <w:rFonts w:ascii="宋体" w:hAnsi="宋体" w:eastAsia="宋体" w:cs="宋体"/>
          <w:color w:val="000"/>
          <w:sz w:val="28"/>
          <w:szCs w:val="28"/>
        </w:rPr>
        <w:t xml:space="preserve">(一)坚持以促进边疆发展为重要己任，服务大局能力不断增强。一是不折不扣贯彻决策部署。全国海关关长会议召开后，我关党组第一时间组织传达学习会议精神，集中听取关区35个单位和部门的专题汇报，梳理确定了年度57项重点工作，并以书面报告的形式，将贯彻落实情况向地方党政进行汇报，受到自治区党政主要领导的充分肯定。结合边关实际，制定下发《 五型 海关建设实施方案》，先后召开 五型 海关建设推进会和分析讲评会，有力促进了 四好 总体要求在关区落实到位。</w:t>
      </w:r>
    </w:p>
    <w:p>
      <w:pPr>
        <w:ind w:left="0" w:right="0" w:firstLine="560"/>
        <w:spacing w:before="450" w:after="450" w:line="312" w:lineRule="auto"/>
      </w:pPr>
      <w:r>
        <w:rPr>
          <w:rFonts w:ascii="宋体" w:hAnsi="宋体" w:eastAsia="宋体" w:cs="宋体"/>
          <w:color w:val="000"/>
          <w:sz w:val="28"/>
          <w:szCs w:val="28"/>
        </w:rPr>
        <w:t xml:space="preserve">二是不遗余力落实优惠措施。继续把《海关总署支持新疆发展和稳定8项措施》作为一项中心任务，不断推动新疆口岸建设、特殊监管区域建设，积极促进边境贸易发展、产业结构升级和特色农产品出口，全面支持国家重点工程项目，服务国家能源战略，并取得了明显成效。阿拉山口综合保税区通过国家验收，奎屯保税物流中心(b型)获得批准，巴克图口岸农产品出口绿色通道正式启动。目前，《总署8项措施》23项内容中，除1个项目由于地方土地划拨问题未完成外，其他各项内容已基本完成。20xx年新疆外贸总值达到275.6亿美元，同比增长9.5%，监管进口管输原油、天然气分别为 1184.1万吨和1980.7万吨。</w:t>
      </w:r>
    </w:p>
    <w:p>
      <w:pPr>
        <w:ind w:left="0" w:right="0" w:firstLine="560"/>
        <w:spacing w:before="450" w:after="450" w:line="312" w:lineRule="auto"/>
      </w:pPr>
      <w:r>
        <w:rPr>
          <w:rFonts w:ascii="宋体" w:hAnsi="宋体" w:eastAsia="宋体" w:cs="宋体"/>
          <w:color w:val="000"/>
          <w:sz w:val="28"/>
          <w:szCs w:val="28"/>
        </w:rPr>
        <w:t xml:space="preserve">三是多措并举服务新疆发展。我关先后赴新疆各地州及重点进出口企业进行调研，分别与伊犁州、**区、兵团八师**市等8 个地州市签订了合作备忘录。认真落实自治区党委政府关于扶持、培育外贸 双百 企业的要求，制定《支持企业 走出去 部门分工方案》和《促进新疆加工及保税贸易发展的意见》，大力支持 一个中心，两个经济开发区，三个特殊监管区 的规划建设和运营，建立与联检单位的联系协作机制，与检验检疫部门共同出台支持新疆农产品出口14项措施。务实开展国际合作，及时解决企业通关中遇到的问题，探索建立全国海关首例管输监管跨境执法模式，保障了广汇管输天然气项目顺利运营。20xx年，监管进口管输**11.3万吨;扩大区域通关覆盖范围，全力助推 渝新欧 、 郑新欧 等国际铁路大通道建设，促进区域经济共同发展。全年共监管 渝新欧 、 汉新欧 、 郑欧 快线等专列80批，6794个标箱。不断完善12360服务机制，热线的接通率、答复率和满意率不断提高。完善统计服务咨询工作机制，开展进出口预警监测，不断提高海关服务地方经济发展实效。20xx年，为地方政府、外经贸部门提供各类海关统计数据图表3000余份，为行办、企业查询数据3.8万余条。积极参与3个署级课题研究，开展了6个关级课题研究，向自治区和兵团报送了《新疆加工贸易发展调研报告》，张春贤书记、努尔 白克力主席、黄卫等自治区党政领导给予肯定，并作出批示。</w:t>
      </w:r>
    </w:p>
    <w:p>
      <w:pPr>
        <w:ind w:left="0" w:right="0" w:firstLine="560"/>
        <w:spacing w:before="450" w:after="450" w:line="312" w:lineRule="auto"/>
      </w:pPr>
      <w:r>
        <w:rPr>
          <w:rFonts w:ascii="宋体" w:hAnsi="宋体" w:eastAsia="宋体" w:cs="宋体"/>
          <w:color w:val="000"/>
          <w:sz w:val="28"/>
          <w:szCs w:val="28"/>
        </w:rPr>
        <w:t xml:space="preserve">(二)坚持以深化改革创新为有力抓手，各项业务工作顺利完成。一是稳妥有序推动业务改革。通关作业无纸化改革试点稳步推进，先后在关区5个业务现场启动了改革试点，共签约通关作业无纸化企业18057家。研究制定了《乌鲁木齐海关全面深化区域通关业务改革实施方案》，扩大 属地申报，口岸验放 的适用范围，启动了 属地申报、属地放行 通关模式，进一步提高新疆口岸通关效能。综合业务管理平台顺利推广实施，24 项业务事项被纳入平台统一运作，平台应用访问量已达3万余人次。全面落实 由企及物 的管理理念，从通道判别、布控查验、后续稽查入手，强化风险分析评估，有力推动了监管查验工作 前推、后移 。20xx年，关区aa类企业报关单全部纳入低风险通道。试点推行了 5-3-1-1 选查分离 作业模式，初步建立起联合分析研判、共同应对处置的工作机制，推动了风险管理实战化应用。20xx年，海关风险布控率为7.0%，风险布控实体有效率为12.9%，均超过总署考核标准。</w:t>
      </w:r>
    </w:p>
    <w:p>
      <w:pPr>
        <w:ind w:left="0" w:right="0" w:firstLine="560"/>
        <w:spacing w:before="450" w:after="450" w:line="312" w:lineRule="auto"/>
      </w:pPr>
      <w:r>
        <w:rPr>
          <w:rFonts w:ascii="宋体" w:hAnsi="宋体" w:eastAsia="宋体" w:cs="宋体"/>
          <w:color w:val="000"/>
          <w:sz w:val="28"/>
          <w:szCs w:val="28"/>
        </w:rPr>
        <w:t xml:space="preserve">二是持之以恒加强实际监管。进一步完善 四位一体 监管模式，下发了乌鲁木齐海关优化监管查验工作机制实施方案和具体措施，推行分类查验和查验分流作业，有效提高了查验工作的针对性和时效性。加强运输工具实际登临检查，开展了运输工具专项整治工作。制定了关区陆路监管场所建设标准，组织进行专项清理整顿，监管场所建设规范化水平得到提升。积极应用行邮业务信息化管理系统，乌鲁木齐国际机场进出境54条国际航线全部实现航空旅客舱单电子数据提前传输。20xx年关区共监管进出口货物4966万吨，货值450.2亿美元，同比分别增长18.2%和12.0%;监管进出境运输工具 131.7万辆(架次)，同比增长27.9%;监管进出境人员207.1万人次，同比增加1.3%;监管进出境邮快递物品40.1万件，同比增长 42.6%。</w:t>
      </w:r>
    </w:p>
    <w:p>
      <w:pPr>
        <w:ind w:left="0" w:right="0" w:firstLine="560"/>
        <w:spacing w:before="450" w:after="450" w:line="312" w:lineRule="auto"/>
      </w:pPr>
      <w:r>
        <w:rPr>
          <w:rFonts w:ascii="宋体" w:hAnsi="宋体" w:eastAsia="宋体" w:cs="宋体"/>
          <w:color w:val="000"/>
          <w:sz w:val="28"/>
          <w:szCs w:val="28"/>
        </w:rPr>
        <w:t xml:space="preserve">三是全力以赴抓好综合治税。深入开展分析研判，全面推行预审价管理工作，建立 前推后移 的估价管理模式，加大商品归类审核力度和取样送检力度，提高了对税收征管的掌控能力。进一步加强减免税前期备案管理，规范减免税审批，确保国家税款及时足额入库。优化集中接单作业模式，实施报关单批量复审，提高了审单作业整体效能。20xx年，关区共受理进出口报关单31.7万份，同比增加4.12%。征收税款150.01亿元，减免税额 2.2亿元。</w:t>
      </w:r>
    </w:p>
    <w:p>
      <w:pPr>
        <w:ind w:left="0" w:right="0" w:firstLine="560"/>
        <w:spacing w:before="450" w:after="450" w:line="312" w:lineRule="auto"/>
      </w:pPr>
      <w:r>
        <w:rPr>
          <w:rFonts w:ascii="宋体" w:hAnsi="宋体" w:eastAsia="宋体" w:cs="宋体"/>
          <w:color w:val="000"/>
          <w:sz w:val="28"/>
          <w:szCs w:val="28"/>
        </w:rPr>
        <w:t xml:space="preserve">四是齐抓共管形成打私合力。坚决贯彻落实全国打击走私工作会议精神，进一步健全打击走私综合治理工作机制，组织召开了自治区和关区两级打私工作会议，制定了《打击走私专项斗争和联合行动方案》，突出毒品、武器弹药及反宣品、洋垃圾等6个打击重点，深入开展打击走私专项斗争和联合行动。扎实开展 绿篱 打击洋垃圾走私专项行动以及 空港利剑 、 烈风 、 猎鹰 等缉毒专项行动。全年共办理各类案件1310起，案值4.2亿元，同比增长116.9%、165.8%。先后侦办7起濒危动物及其制品走私入境案件，查获羚羊角9853根，案值2.8亿元人民币。在乌鲁木齐空港口岸查获一名入境的 危安 人员和部分制暴化学制剂，受到自治区公安厅高度评价。</w:t>
      </w:r>
    </w:p>
    <w:p>
      <w:pPr>
        <w:ind w:left="0" w:right="0" w:firstLine="560"/>
        <w:spacing w:before="450" w:after="450" w:line="312" w:lineRule="auto"/>
      </w:pPr>
      <w:r>
        <w:rPr>
          <w:rFonts w:ascii="宋体" w:hAnsi="宋体" w:eastAsia="宋体" w:cs="宋体"/>
          <w:color w:val="000"/>
          <w:sz w:val="28"/>
          <w:szCs w:val="28"/>
        </w:rPr>
        <w:t xml:space="preserve">五是各司其职强化后续管理。结合关区进出口商品特点，对重点企业进行精细化风险处置，关区 高、中、低 风险报关单比例分配更趋合理。进一步健全稽查工作机制，组织开展关区稽查执法检查，建立了大客户联络员制度，为实现企业的差别化管理奠定了基础。同时，引进中介机构参与稽查工作，有效提升了稽查工作质量。20xx年，关区稽查企业99家，核查企业41家，移交缉私部门15家，稽查补税共计221.6万元。进一步完善企业分类管理制度，严格执行报关企业准入及退出制度，共办理新注册企业1274家，调整类别企业72家。</w:t>
      </w:r>
    </w:p>
    <w:p>
      <w:pPr>
        <w:ind w:left="0" w:right="0" w:firstLine="560"/>
        <w:spacing w:before="450" w:after="450" w:line="312" w:lineRule="auto"/>
      </w:pPr>
      <w:r>
        <w:rPr>
          <w:rFonts w:ascii="宋体" w:hAnsi="宋体" w:eastAsia="宋体" w:cs="宋体"/>
          <w:color w:val="000"/>
          <w:sz w:val="28"/>
          <w:szCs w:val="28"/>
        </w:rPr>
        <w:t xml:space="preserve">六是一以贯之抓好制度建设。认真贯彻落实汪洋副重要讲话精神，制定了《乌鲁木齐海关党组关于转变职能、简政放权的意见》。按照 制定运行规则、实施运行监控、保障执法统一、加强指导服务 的思路，下发了《乌鲁木齐海关制度管理办法》，清理各项规章制度共计609项，初步构建了关区的制度体系。扎实推动清权确权工作，为关区执法统一性建设夯实了基础。加强法制队伍建设，积极开展公职律师试点工作，乌鲁木齐海关公职律师管理办公室正式挂牌。</w:t>
      </w:r>
    </w:p>
    <w:p>
      <w:pPr>
        <w:ind w:left="0" w:right="0" w:firstLine="560"/>
        <w:spacing w:before="450" w:after="450" w:line="312" w:lineRule="auto"/>
      </w:pPr>
      <w:r>
        <w:rPr>
          <w:rFonts w:ascii="宋体" w:hAnsi="宋体" w:eastAsia="宋体" w:cs="宋体"/>
          <w:color w:val="000"/>
          <w:sz w:val="28"/>
          <w:szCs w:val="28"/>
        </w:rPr>
        <w:t xml:space="preserve">二是围绕四风查摆突出问题。利用7个半天的时间，分别组织召开了8个不同层面的座谈会，先后赴14个隶属海关单位和部分机关处室征求意见，向54个友邻单位及内设机构发放了调查问卷，深入广泛地听取意见。共搜集整理各类意见建议231条。召开了5次专题会议，研究审议班子和党组成员个人对照检查材料，班子对照检查材料前后15次反复修改完善，个人对照检查材料平均修改也达到10次，确保对照检查材料的高标准、高质量。</w:t>
      </w:r>
    </w:p>
    <w:p>
      <w:pPr>
        <w:ind w:left="0" w:right="0" w:firstLine="560"/>
        <w:spacing w:before="450" w:after="450" w:line="312" w:lineRule="auto"/>
      </w:pPr>
      <w:r>
        <w:rPr>
          <w:rFonts w:ascii="宋体" w:hAnsi="宋体" w:eastAsia="宋体" w:cs="宋体"/>
          <w:color w:val="000"/>
          <w:sz w:val="28"/>
          <w:szCs w:val="28"/>
        </w:rPr>
        <w:t xml:space="preserve">三是坦诚相见开展相互批评。20xx年11月11日，我关党组利用一整天的时间召开专题民主生活会，深入开展批评和自我批评。邹志武副署长、总署第15督导组胡乃涛组长参加了会议，对我关教育实践活动和专题民主生活会给予充分肯定和高度评价，认为我关在教育实践活动中能够突出边关特色、维稳特色和服务新疆发展特色，专题民主生活会开得有质量、有亮点、有成效。</w:t>
      </w:r>
    </w:p>
    <w:p>
      <w:pPr>
        <w:ind w:left="0" w:right="0" w:firstLine="560"/>
        <w:spacing w:before="450" w:after="450" w:line="312" w:lineRule="auto"/>
      </w:pPr>
      <w:r>
        <w:rPr>
          <w:rFonts w:ascii="宋体" w:hAnsi="宋体" w:eastAsia="宋体" w:cs="宋体"/>
          <w:color w:val="000"/>
          <w:sz w:val="28"/>
          <w:szCs w:val="28"/>
        </w:rPr>
        <w:t xml:space="preserve">四是狠抓实效强化整改落实。在做好总署6项专项整治的同时，结合关区实际，先期实施了进一步改进机关工作作风、提高通关便利化等6项关区专项整改工作。近期又根据总署要求，开展了第二批7项专项整治活动。建立了台账制度，制定了任务分解表，建立了周报制度，定期公示完成事项。截止目前，梳理出的231条意见中，列入专项整治的62项，短期整改的49项，已立行立改完成37项。中期整改的98项，长期整改的22项。</w:t>
      </w:r>
    </w:p>
    <w:p>
      <w:pPr>
        <w:ind w:left="0" w:right="0" w:firstLine="560"/>
        <w:spacing w:before="450" w:after="450" w:line="312" w:lineRule="auto"/>
      </w:pPr>
      <w:r>
        <w:rPr>
          <w:rFonts w:ascii="宋体" w:hAnsi="宋体" w:eastAsia="宋体" w:cs="宋体"/>
          <w:color w:val="000"/>
          <w:sz w:val="28"/>
          <w:szCs w:val="28"/>
        </w:rPr>
        <w:t xml:space="preserve">(四)坚持以激发干事热情为动力源泉，切实加强了边关队伍建设。一是凝心聚力推进文化育关。将学习贯彻党的和xx届三中全会精神作为首要政治任务，制定党组中心组理论学习计划，举办了3期关区处级干部学习精神培训班。依托社会力量，开展了为期3个月的关区处级领导干部网上在线学习班。选派人员参加全国海关精神和 中国梦 宣讲团，有力弘扬了新时期红其拉甫海关精神。充分调动工青妇等群众组织的积极性，组织了 海关人的中国梦 征文、 边关情、海关梦 演讲比赛、 读书沙龙 名家讲坛 等文体活动，并在西北海关文化协作区比赛中荣获团体一等奖，充分展现了边关文化建设的成果。</w:t>
      </w:r>
    </w:p>
    <w:p>
      <w:pPr>
        <w:ind w:left="0" w:right="0" w:firstLine="560"/>
        <w:spacing w:before="450" w:after="450" w:line="312" w:lineRule="auto"/>
      </w:pPr>
      <w:r>
        <w:rPr>
          <w:rFonts w:ascii="宋体" w:hAnsi="宋体" w:eastAsia="宋体" w:cs="宋体"/>
          <w:color w:val="000"/>
          <w:sz w:val="28"/>
          <w:szCs w:val="28"/>
        </w:rPr>
        <w:t xml:space="preserve">二是规范管理提升队伍素质。建立完善了干部选任、竞争遴选、考核奖惩等一系列制度规定，关区干部管理步入规范化轨道。全年共提任处科级领导干部87名，先后完成了79名处科级干部的交流、轮岗，并遴选了隶属海关单位10名同志到总关机关工作。启动了与深圳海关互派4名处级干部进行为期1年的挂职锻炼。制定下发了《机构编制管理办法》，对相关职能部门的部分职责权限进行了重新划分。积极争取多方支持，全年新增人员编制51名，石河子海关如期开关。积极开展 送教上门 活动，选送了40名青年关员到上海海关学院进行知识更新培训，全年累计培训1089人次。</w:t>
      </w:r>
    </w:p>
    <w:p>
      <w:pPr>
        <w:ind w:left="0" w:right="0" w:firstLine="560"/>
        <w:spacing w:before="450" w:after="450" w:line="312" w:lineRule="auto"/>
      </w:pPr>
      <w:r>
        <w:rPr>
          <w:rFonts w:ascii="宋体" w:hAnsi="宋体" w:eastAsia="宋体" w:cs="宋体"/>
          <w:color w:val="000"/>
          <w:sz w:val="28"/>
          <w:szCs w:val="28"/>
        </w:rPr>
        <w:t xml:space="preserve">三是创先争优激发干事活力。坚持把 四好 单位争创与推进 五型海关 建设结合起来，研发启用了 四好 测评管理系统，进一步增强了考评工作的科学性。坚持把解决思想问题与解决关警员实际问题相结合，制定下发了《领导干部(机关)联系基层单位制度》，设立了关长接待日，并集中解决涉及职工切身利益的问题，不断提高边关幸福指数。坚持把解决思想问题与党建工作相结合，积极争创自治区级精神文明单位、青年文明号，开展了 海关好人 评选、 一元钱 济困助学捐款等活动;认真开展定点扶贫工作，为对口扶贫村援建了一座面粉厂，并正式启用。20xx年，我关所属红其拉甫海关被评为第八届全国 人民满意的公务员集体 ，乌鲁木齐海关被评为 自治区文明单位 。关区有30个集体立功受奖，个人立功受奖284人，有效调动了广大关警员工作热情。</w:t>
      </w:r>
    </w:p>
    <w:p>
      <w:pPr>
        <w:ind w:left="0" w:right="0" w:firstLine="560"/>
        <w:spacing w:before="450" w:after="450" w:line="312" w:lineRule="auto"/>
      </w:pPr>
      <w:r>
        <w:rPr>
          <w:rFonts w:ascii="宋体" w:hAnsi="宋体" w:eastAsia="宋体" w:cs="宋体"/>
          <w:color w:val="000"/>
          <w:sz w:val="28"/>
          <w:szCs w:val="28"/>
        </w:rPr>
        <w:t xml:space="preserve">四是常抓不懈确保队伍纯洁。组织开展了第十五个党风廉政教育月活动，先后走访了人大、政协及自治区纪委监察厅等单位，重新聘任23名海关特邀监督员和21名兼职纪检监察员，主动参加自治区党政机关绩效考评，进一步提升行风政风建设效能。加大对重大决策部署落实情况的监督检查力度，开展了4个专项督察和5个专项检查。对阿勒泰海关进行了巡察，对塔城海关、机关服务中心、霍尔果斯海关进行了经济责任审计。开展会员卡清退专项治理，填报了《会员卡零持有报告》，登记自查面达到99.8%。制定了内控机制建设总体规划方案，将阿拉山口海关和关税处作为内控示范单位，积极开展清权确权工作，强化hl20xx系统应用，加大了风险防控力度。落实 一案双查 制度，下发了《加强 一案双查 工作的若干意见》。</w:t>
      </w:r>
    </w:p>
    <w:p>
      <w:pPr>
        <w:ind w:left="0" w:right="0" w:firstLine="560"/>
        <w:spacing w:before="450" w:after="450" w:line="312" w:lineRule="auto"/>
      </w:pPr>
      <w:r>
        <w:rPr>
          <w:rFonts w:ascii="宋体" w:hAnsi="宋体" w:eastAsia="宋体" w:cs="宋体"/>
          <w:color w:val="000"/>
          <w:sz w:val="28"/>
          <w:szCs w:val="28"/>
        </w:rPr>
        <w:t xml:space="preserve">五是千方百计加强民生建设。坚持向基层和边关倾斜，安排专项资金，对条件较差的业务办公用房、生活宿舍行修缮。认真落实离退休干部生活待遇，建设使用好老干部活动场所。继续做好对口支援工作，与深圳海关签订了《对口支援框架合作协议20xx年度实施方案》。进一步加强科技应用能力，不断优化关区业务基础信息网络，研发了关区网络接入控制系统、对外接入局域网系统，提升了业务科技一体化水平。认真做好关区大型检查设备建设工作，其中，3台h986检查设备正式投入使用，2台已完成竣工验收。</w:t>
      </w:r>
    </w:p>
    <w:p>
      <w:pPr>
        <w:ind w:left="0" w:right="0" w:firstLine="560"/>
        <w:spacing w:before="450" w:after="450" w:line="312" w:lineRule="auto"/>
      </w:pPr>
      <w:r>
        <w:rPr>
          <w:rFonts w:ascii="宋体" w:hAnsi="宋体" w:eastAsia="宋体" w:cs="宋体"/>
          <w:color w:val="000"/>
          <w:sz w:val="28"/>
          <w:szCs w:val="28"/>
        </w:rPr>
        <w:t xml:space="preserve">此外，其他各项工作也取得可喜成绩：政策研究、信息宣传、机要保密等工作扎实开展;学会工作有声有色，报关协会工作有序开展，各项业务系统运行稳定，政务信息化程度进一步提高，电子口岸建设稳步推进，应用项目不断扩大，适应了关区改革建设需要。基建项目有序进行，政府采购、资产管理效能得到加强。</w:t>
      </w:r>
    </w:p>
    <w:p>
      <w:pPr>
        <w:ind w:left="0" w:right="0" w:firstLine="560"/>
        <w:spacing w:before="450" w:after="450" w:line="312" w:lineRule="auto"/>
      </w:pPr>
      <w:r>
        <w:rPr>
          <w:rFonts w:ascii="宋体" w:hAnsi="宋体" w:eastAsia="宋体" w:cs="宋体"/>
          <w:color w:val="000"/>
          <w:sz w:val="28"/>
          <w:szCs w:val="28"/>
        </w:rPr>
        <w:t xml:space="preserve">二、初步工作思路</w:t>
      </w:r>
    </w:p>
    <w:p>
      <w:pPr>
        <w:ind w:left="0" w:right="0" w:firstLine="560"/>
        <w:spacing w:before="450" w:after="450" w:line="312" w:lineRule="auto"/>
      </w:pPr>
      <w:r>
        <w:rPr>
          <w:rFonts w:ascii="宋体" w:hAnsi="宋体" w:eastAsia="宋体" w:cs="宋体"/>
          <w:color w:val="000"/>
          <w:sz w:val="28"/>
          <w:szCs w:val="28"/>
        </w:rPr>
        <w:t xml:space="preserve">(一)稳中求进，稳妥有序推进关区各项改革。全面系统学习党的xx届三中全会精神和系列重要讲话，以 四好 总体要求为指导，认真落实我关党组工作思路和工作要求，积极推动自贸区海关监管体制、区域通关、创新查验机制以及关检合作 三个一 等重点改革项目，最大程度释放改革红利。</w:t>
      </w:r>
    </w:p>
    <w:p>
      <w:pPr>
        <w:ind w:left="0" w:right="0" w:firstLine="560"/>
        <w:spacing w:before="450" w:after="450" w:line="312" w:lineRule="auto"/>
      </w:pPr>
      <w:r>
        <w:rPr>
          <w:rFonts w:ascii="宋体" w:hAnsi="宋体" w:eastAsia="宋体" w:cs="宋体"/>
          <w:color w:val="000"/>
          <w:sz w:val="28"/>
          <w:szCs w:val="28"/>
        </w:rPr>
        <w:t xml:space="preserve">(二)创新模式，着力构建关区综合监管体系。强 四位一体 监管体系建设，进一步提高关区监管整体效能。深化通关作业改革，继续开展打私专项斗争和联合行动，不断提高税收征管水平，强统计监督和执法评估，落实 由企及物 的理念，增强风险分析能力，提高稽查工作质量，全面完成各项业务工作。</w:t>
      </w:r>
    </w:p>
    <w:p>
      <w:pPr>
        <w:ind w:left="0" w:right="0" w:firstLine="560"/>
        <w:spacing w:before="450" w:after="450" w:line="312" w:lineRule="auto"/>
      </w:pPr>
      <w:r>
        <w:rPr>
          <w:rFonts w:ascii="宋体" w:hAnsi="宋体" w:eastAsia="宋体" w:cs="宋体"/>
          <w:color w:val="000"/>
          <w:sz w:val="28"/>
          <w:szCs w:val="28"/>
        </w:rPr>
        <w:t xml:space="preserve">(三)主动作为，积极服务新疆发展建设大局。积极促进沿边开放，组织开展好 支持丝绸之路经济带发展 课题研究，形成高质量的调研成果。推动特殊监管区域规划建设，落实好《支持新疆农产品出口十四项措施》，助推地方培育龙头企业和拳头品牌，促进产业升级。不断深化区域通关合作，全面提升 渝新欧 、 蓉新欧 等国际铁路联运大通道建设。</w:t>
      </w:r>
    </w:p>
    <w:p>
      <w:pPr>
        <w:ind w:left="0" w:right="0" w:firstLine="560"/>
        <w:spacing w:before="450" w:after="450" w:line="312" w:lineRule="auto"/>
      </w:pPr>
      <w:r>
        <w:rPr>
          <w:rFonts w:ascii="宋体" w:hAnsi="宋体" w:eastAsia="宋体" w:cs="宋体"/>
          <w:color w:val="000"/>
          <w:sz w:val="28"/>
          <w:szCs w:val="28"/>
        </w:rPr>
        <w:t xml:space="preserve">(四)严管厚爱，切实加强边关干部队伍建设。做好教育实践活动第一批收尾和第二批启动准备工作，确保两批活动无缝对接。继续深化干部人事制度改革，深化 四好 争创活动，夯实党建工作基础，提升科学化管理水平。进一步加强边关文化建设，切实增强边关队伍的凝聚力和向心力。</w:t>
      </w:r>
    </w:p>
    <w:p>
      <w:pPr>
        <w:ind w:left="0" w:right="0" w:firstLine="560"/>
        <w:spacing w:before="450" w:after="450" w:line="312" w:lineRule="auto"/>
      </w:pPr>
      <w:r>
        <w:rPr>
          <w:rFonts w:ascii="宋体" w:hAnsi="宋体" w:eastAsia="宋体" w:cs="宋体"/>
          <w:color w:val="000"/>
          <w:sz w:val="28"/>
          <w:szCs w:val="28"/>
        </w:rPr>
        <w:t xml:space="preserve">(五)惩防并举，不断提升党风廉政建设水平。加强廉政教育，强化内控工作，切实提(纳税服务工作总结)高干部队伍的廉政自觉性和主动性。加大排查和核查案件线索力度，深入开展利益冲突专项治理工作，保持惩治腐败高压态势，确保边关队伍纯洁稳定。</w:t>
      </w:r>
    </w:p>
    <w:p>
      <w:pPr>
        <w:ind w:left="0" w:right="0" w:firstLine="560"/>
        <w:spacing w:before="450" w:after="450" w:line="312" w:lineRule="auto"/>
      </w:pPr>
      <w:r>
        <w:rPr>
          <w:rFonts w:ascii="宋体" w:hAnsi="宋体" w:eastAsia="宋体" w:cs="宋体"/>
          <w:color w:val="000"/>
          <w:sz w:val="28"/>
          <w:szCs w:val="28"/>
        </w:rPr>
        <w:t xml:space="preserve">海关内控工作总结 篇2</w:t>
      </w:r>
    </w:p>
    <w:p>
      <w:pPr>
        <w:ind w:left="0" w:right="0" w:firstLine="560"/>
        <w:spacing w:before="450" w:after="450" w:line="312" w:lineRule="auto"/>
      </w:pPr>
      <w:r>
        <w:rPr>
          <w:rFonts w:ascii="宋体" w:hAnsi="宋体" w:eastAsia="宋体" w:cs="宋体"/>
          <w:color w:val="000"/>
          <w:sz w:val="28"/>
          <w:szCs w:val="28"/>
        </w:rPr>
        <w:t xml:space="preserve">**年，面对希望与困难交织、机遇与挑战并存的复杂形势，海关注重防患未然、未雨绸缪，提出 居安思危，乘势而上 ，周密谋划，沉着应对，在多变环境中保持了平稳发展。全年监管货运量万吨、进出口总值亿美元、税收入库亿元、报关单**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 关港物流信息交换系统 和 舱单互认支持系统 ，有望在陆路和海运两个领域都实现通关智能化。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 电子时代 全年加贸外勤核查企业数量同比增长63.6%，扩大了实际监管的覆盖面;广州保税物流园区顺利封关试运作，区港联动得到实质性推进，必将有力促进华南地区保税物流业的发展，对改变长期存在的 香港一日游 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3.5亿元，稽查有效率达到70.6%，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 岗位风险与防范 专题活动，共查找出岗位风险点134个，制定防范措施457条;推行外勤作业标准化，推广应用廉政风险预警处置系统，全年纠正执法偏差**次，追缴税款**万元。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在上级海关的坚强领导下，海关认真贯彻总署、总关各项决策部署，全面落实 四好 总体要求，高质量履行海关职责，切实改进海关监管与服务，扎实推进 素质提升年 活动，狠抓 四好 基层单位创建，以 四促进 推动海关改革建设健康良好发展。</w:t>
      </w:r>
    </w:p>
    <w:p>
      <w:pPr>
        <w:ind w:left="0" w:right="0" w:firstLine="560"/>
        <w:spacing w:before="450" w:after="450" w:line="312" w:lineRule="auto"/>
      </w:pPr>
      <w:r>
        <w:rPr>
          <w:rFonts w:ascii="宋体" w:hAnsi="宋体" w:eastAsia="宋体" w:cs="宋体"/>
          <w:color w:val="000"/>
          <w:sz w:val="28"/>
          <w:szCs w:val="28"/>
        </w:rPr>
        <w:t xml:space="preserve">海关内控工作总结 篇3</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20xx年，我关在总署党组的正确领导下，在省委、省政府，市委、市政府的关心支持下，以邓小平理论和 三个代表 重要思想为指导，认真贯彻落实党的xx届六中全会和全国海关关长会议精神，用科学发展观统领全局工作，坚持海关工作16字方针，针对省经济发展实际，突出 服务经济、促进发展 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14.6亿元，比上年(下同)增长22.51%，超额完成了全年12.2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2847.6万元，增长1.07倍;积极巩固税基、拓展税源，建立了关区税收前10位企业档案，定期联系走访，全面了解税源动向，解决企业通关问题，保证了税收的持续、稳步增长;加大了 网上支付 的推广力度，已与7家银行、71家进出口企业签订了 网上支付 协议，全年实现网上付税2.70亿元，增长1.5倍，占我关实征税款的18.5%。</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 属地报关、口岸验放 的通关模式，关区内已有32家企业享受到区域通关便利，通关效率明显提高，以天津口岸为例，企业货物平均通关时间从5 9天缩短至1天，平均每个集装箱可为企业减少物流成本20xx元。同时，多方协调，积极拓展转关运输业务，对龙门钢铁、神华集团、宝鸡钢管等企业大宗货物转关实行重点跟踪服务，促进了监管货运量的大幅增长，全年监管货运量122.2万吨，增长2.86倍，超过 十五 期间5年货运量总和(93.6万吨)，创历史新高;报关单量首次突破4万份，增长10%。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毒品、文物等非涉税案件的攻坚。4月28日，我关成功破获建关以来首起走私贩毒案件，搜缴海洛因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 红名单 企业的推荐力度，年内省首次有3家进出口企业被海关总署评定为 红名单 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 海关支持西部大开发座谈会 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 电子口岸建设 ，经过多次汇报、反复协商，省人民政府与海关总署于11月4日签订了建设电子口岸合作备忘录，标志着电子口岸建设迈出了坚实的一步。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 菜单式 多元化监管模式，最大程度的满足企业自身发展需要，如对西飞集团实行 备料加工保税仓库+手册 的模式，解决了企业加工周期长、进口料件品种繁杂、更改频繁等具体困难;二是争取各方支持，加强联系指导，促使出口加工区b区顺利实现当年建设、当年验收、当年投入运行，现已成功引进两家世界著名企业入区，项目总投资5.05亿美元;三是积极争取拓展加工区保税物流功能，认真做好国务院有关部委联合调研组的前期准备和调研配合工作，使出口加工区成为国务院正式批准的首批叠加保税物流功能的7个出口加工区之一;四是提出了 海关麻烦一点，企业方便一点，海关多跑一步，企业少来一天 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 外树形象 为重点，切实有效地开展准军事化纪律部队建设。20xx年，我关以 外树形象 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 五型 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 四正(政) 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 6月，我关利用5个月时间集中开展了以党章学习、 远学红其拉甫，近学身边典型，树立正确的价值观 教育、社会主义荣辱观教育为主要内容的 三项教育 活动，通过在关网上开设学习专栏、举办学习班、专题讲座、主题征文和知识竞赛等形式，推动了教育活动的深入进行，关员的工作热情显著提高，敬业奉献精神进一步增强。8月 10月，我关广泛开展了关于 什么是忠诚国门卫士 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95.9%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(五)以预防和监督为重点，狠抓党风廉政建设和反腐败工作。一是年初关党组对20xx年党风廉政建设和反腐败工作进行了安排部署，并将全年工作分解为62项任务，确定了职责分工和每月工作重点;二是推行 每月述廉制度 ，在每月的工作例会上汇报上月廉政制度落实情况，保持警钟长鸣;三是开展了以 树新风，促和谐 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70.7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