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农村人居环境整治工作总结共3篇</w:t>
      </w:r>
      <w:bookmarkEnd w:id="1"/>
    </w:p>
    <w:p>
      <w:pPr>
        <w:jc w:val="center"/>
        <w:spacing w:before="0" w:after="450"/>
      </w:pPr>
      <w:r>
        <w:rPr>
          <w:rFonts w:ascii="Arial" w:hAnsi="Arial" w:eastAsia="Arial" w:cs="Arial"/>
          <w:color w:val="999999"/>
          <w:sz w:val="20"/>
          <w:szCs w:val="20"/>
        </w:rPr>
        <w:t xml:space="preserve">来源：网友投稿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随着人们的居住环境在人口迅速增长所造成的压力下不断恶化，人居问题便越来越受到人们的关注。本站今天为大家精心准备了农村人居环境整治工作总结，希望对大家有所帮助!　　农村人居环境整治工作总结1篇　　今年来，按照市区关于深化农村空心房整治，推进村...</w:t>
      </w:r>
    </w:p>
    <w:p>
      <w:pPr>
        <w:ind w:left="0" w:right="0" w:firstLine="560"/>
        <w:spacing w:before="450" w:after="450" w:line="312" w:lineRule="auto"/>
      </w:pPr>
      <w:r>
        <w:rPr>
          <w:rFonts w:ascii="宋体" w:hAnsi="宋体" w:eastAsia="宋体" w:cs="宋体"/>
          <w:color w:val="000"/>
          <w:sz w:val="28"/>
          <w:szCs w:val="28"/>
        </w:rPr>
        <w:t xml:space="preserve">随着人们的居住环境在人口迅速增长所造成的压力下不断恶化，人居问题便越来越受到人们的关注。本站今天为大家精心准备了农村人居环境整治工作总结，希望对大家有所帮助![_TAG_h2]　　农村人居环境整治工作总结1篇</w:t>
      </w:r>
    </w:p>
    <w:p>
      <w:pPr>
        <w:ind w:left="0" w:right="0" w:firstLine="560"/>
        <w:spacing w:before="450" w:after="450" w:line="312" w:lineRule="auto"/>
      </w:pPr>
      <w:r>
        <w:rPr>
          <w:rFonts w:ascii="宋体" w:hAnsi="宋体" w:eastAsia="宋体" w:cs="宋体"/>
          <w:color w:val="000"/>
          <w:sz w:val="28"/>
          <w:szCs w:val="28"/>
        </w:rPr>
        <w:t xml:space="preserve">　　今年来，按照市区关于深化农村空心房整治，推进村庄清洁行动工作部署，全力推进两项集中攻坚行动在我镇落实见效，下面就我镇工作总结三个方面情况。</w:t>
      </w:r>
    </w:p>
    <w:p>
      <w:pPr>
        <w:ind w:left="0" w:right="0" w:firstLine="560"/>
        <w:spacing w:before="450" w:after="450" w:line="312" w:lineRule="auto"/>
      </w:pPr>
      <w:r>
        <w:rPr>
          <w:rFonts w:ascii="宋体" w:hAnsi="宋体" w:eastAsia="宋体" w:cs="宋体"/>
          <w:color w:val="000"/>
          <w:sz w:val="28"/>
          <w:szCs w:val="28"/>
        </w:rPr>
        <w:t xml:space="preserve">　　&gt;一、工作思路</w:t>
      </w:r>
    </w:p>
    <w:p>
      <w:pPr>
        <w:ind w:left="0" w:right="0" w:firstLine="560"/>
        <w:spacing w:before="450" w:after="450" w:line="312" w:lineRule="auto"/>
      </w:pPr>
      <w:r>
        <w:rPr>
          <w:rFonts w:ascii="宋体" w:hAnsi="宋体" w:eastAsia="宋体" w:cs="宋体"/>
          <w:color w:val="000"/>
          <w:sz w:val="28"/>
          <w:szCs w:val="28"/>
        </w:rPr>
        <w:t xml:space="preserve">　　市区两级工作动员会后，我镇立即着手，确立“全域推进、分类实施、打造亮点”的工作思路，以五个抓实，力促五大目标，即在全镇全域推进“三清理、四拆除”工作落实，结合不同村庄特点，分类推进规范建房、村庄绿化、乡风文明等“三提升”工作要求。重点推进202省道示范亮点和四个示范村的打造，以两项攻坚的扎实开展提升群众满意度幸福感。</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抓实宣传教育，开展“大引导”。一方面全方位发动。举办了两项攻坚行动万人承诺签名活动，联村班子成员主持召开各宣传动员、屋场会议等100余场次，新设置大型广告牌7处，组建了群众微信群，专题编辑公众号推文7篇。通过横幅、电子显示屏等多方式宣传。开展节会节点宣传发动，以“3.5”、“3.8”、“3.12”等七个重点节点，开展以“小手大手学雷锋”，“美家美妇巾帼先行”，“植树造林美化家园”等主题活动，全方位多方式高频次让两项攻坚进脑入心。另一方面多途经引导。印发《致群众一封信》，从政策法规、重大意义、安全隐患整治等引导村民积极配合。拆除后的房屋及时粉刷美化，涂绘墙体彩绘，扎篱笆围栏，对房前屋后进行美化绿化，让群众生活环境更加舒心、更加安心，全镇977户拆房业主无一人上访，拆得群众心平气和，形成引导全镇干群共同支持两项攻坚的大氛围。</w:t>
      </w:r>
    </w:p>
    <w:p>
      <w:pPr>
        <w:ind w:left="0" w:right="0" w:firstLine="560"/>
        <w:spacing w:before="450" w:after="450" w:line="312" w:lineRule="auto"/>
      </w:pPr>
      <w:r>
        <w:rPr>
          <w:rFonts w:ascii="宋体" w:hAnsi="宋体" w:eastAsia="宋体" w:cs="宋体"/>
          <w:color w:val="000"/>
          <w:sz w:val="28"/>
          <w:szCs w:val="28"/>
        </w:rPr>
        <w:t xml:space="preserve">　　二是抓实组织领导，聚集“大合力”。搭班子，成立了镇农村人居环境整治指挥部，下设办公室、人居环境组、空心房整治组、纪律督查等六个专门小组，制定了实施方案与考核奖惩制度。班子成员包村负责，各村均成立以班子成员为组长的两项攻坚领导小组,统筹本单位两项攻坚工作。建机制，全面推行“户分类、村收集、镇转运”处理模式，每村定额定量转运垃圾，倒逼垃圾分类减量。成立了红白理事会、环保协会等自治组织，将网格化管理、党员积分量化管理、保洁管理等制度相结合，全镇划分为65个网格，网格内环境卫生互评互比、保洁费收取、红白事操办、禁炮限塑均由党员牵头与网格员齐抓共管。抓投入，镇财政安排110万元工作经费、50万奖金专项用于两项攻坚投入，同时整合美丽乡村八大行动、农村改厕、小区外配套、移民后扶等项目，重点支持与农村人居环境整治两项攻坚相关基础设施建设。</w:t>
      </w:r>
    </w:p>
    <w:p>
      <w:pPr>
        <w:ind w:left="0" w:right="0" w:firstLine="560"/>
        <w:spacing w:before="450" w:after="450" w:line="312" w:lineRule="auto"/>
      </w:pPr>
      <w:r>
        <w:rPr>
          <w:rFonts w:ascii="宋体" w:hAnsi="宋体" w:eastAsia="宋体" w:cs="宋体"/>
          <w:color w:val="000"/>
          <w:sz w:val="28"/>
          <w:szCs w:val="28"/>
        </w:rPr>
        <w:t xml:space="preserve">　　三是抓实工作重点，构成“大攻势”。突出四拆先行。按照先拆除后整治、有拆除才整治、边拆除边整治的推进方式和分村任务考核制度，以做实房屋“一户一清”工作为基础，每日通报各单位工作进度，每周对工作滞后的后三名村党支部书记进行约谈，倒逼将四房拆除作为两项攻坚的先手棋，全镇今年拆除四类房屋977户64552平方米。突出重点任务。重点突出违建房拆除和偏杂房整治，组建了以城建、公安等为主的执法先锋队，依法按程序对2处违章建筑进行了强制拆除，累计拆除违章建筑1.4万平方米。对无法修缮和严重影响村容村貌的偏杂房进行拆除，累计拆除偏杂房762户4.17万平方米。具备修缮的进行整体粉刷美化房屋，统一风格面貌，共完成房屋墙面美化238户3.5万余平方。突出重要区域。重点抓好202省道、示范村、各村示范线路等重点区域。新老202省道拆除四类房屋301户3.7万平方，修缮粉刷房屋78栋2.72万平方，新移栽樟树、红叶石楠、月桂等绿植3800余株，有力推进202省道示范带的打造。重点提质打造了七星湖、檀树、团结、福星等四个居民线。</w:t>
      </w:r>
    </w:p>
    <w:p>
      <w:pPr>
        <w:ind w:left="0" w:right="0" w:firstLine="560"/>
        <w:spacing w:before="450" w:after="450" w:line="312" w:lineRule="auto"/>
      </w:pPr>
      <w:r>
        <w:rPr>
          <w:rFonts w:ascii="宋体" w:hAnsi="宋体" w:eastAsia="宋体" w:cs="宋体"/>
          <w:color w:val="000"/>
          <w:sz w:val="28"/>
          <w:szCs w:val="28"/>
        </w:rPr>
        <w:t xml:space="preserve">　　四是抓实优化提升，促进“大改善”。以“整整齐齐、干干净净、清清爽爽”为目标，全镇清运存量垃圾约1250吨。整修垃圾池137个，配备垃圾桶6000余个，新购置移动式垃圾箱15个。清理沟渠79公里，池塘230余个，清理整治东干渠、南干渠、福利渠等养殖场所6处。完成农户房前屋后及公共区域平整夯土520余处约3万余平方米，新安装竹篱笆和高标准围栏1.9万余米。围绕示范村、交通干道植树绿化植树8800余株，铺设草皮2.4万余平方，绿化村主干道56公里，打造了白七线、油菜花路、望福线等一批绿化样板路。提质改造居民线7条，新建群众活动广场1处，有力地促进群众生产生活居住环境面貌大改善。</w:t>
      </w:r>
    </w:p>
    <w:p>
      <w:pPr>
        <w:ind w:left="0" w:right="0" w:firstLine="560"/>
        <w:spacing w:before="450" w:after="450" w:line="312" w:lineRule="auto"/>
      </w:pPr>
      <w:r>
        <w:rPr>
          <w:rFonts w:ascii="宋体" w:hAnsi="宋体" w:eastAsia="宋体" w:cs="宋体"/>
          <w:color w:val="000"/>
          <w:sz w:val="28"/>
          <w:szCs w:val="28"/>
        </w:rPr>
        <w:t xml:space="preserve">　　五是抓实奖优罚劣，激励“大作为”。抓末位淘汰。出台考核细则并专门明确，如有村社区在全区排名考核中位于倒数三名的，该单位党组织书记就地免职。抓问责倒逼。在两项攻坚中，坚持对思想软弱松懈，工作推三阻四、阳奉阴违的，坚决约谈问责或停职整改，集中攻坚以来，已约谈工作滞后的村党组织书记3人次。抓奖优罚劣。实行“日通报、周督查、月调度、季考核”的调度机制，督查考核采取无人机航拍、直接上门入户等方式进行，对每月考核位居前三位的，分别予以工作经费奖励，考核位居后三位的，按文件扣罚相应工作经费。目前已开展评比五次，以奖代投工作经费30万元（每月督查奖励按0.5、0.3、0.2万标准，季度奖励按5、3、2、1万标准），扣罚工作经费2.4万元。</w:t>
      </w:r>
    </w:p>
    <w:p>
      <w:pPr>
        <w:ind w:left="0" w:right="0" w:firstLine="560"/>
        <w:spacing w:before="450" w:after="450" w:line="312" w:lineRule="auto"/>
      </w:pPr>
      <w:r>
        <w:rPr>
          <w:rFonts w:ascii="宋体" w:hAnsi="宋体" w:eastAsia="宋体" w:cs="宋体"/>
          <w:color w:val="000"/>
          <w:sz w:val="28"/>
          <w:szCs w:val="28"/>
        </w:rPr>
        <w:t xml:space="preserve">　　&gt;三、后段计划</w:t>
      </w:r>
    </w:p>
    <w:p>
      <w:pPr>
        <w:ind w:left="0" w:right="0" w:firstLine="560"/>
        <w:spacing w:before="450" w:after="450" w:line="312" w:lineRule="auto"/>
      </w:pPr>
      <w:r>
        <w:rPr>
          <w:rFonts w:ascii="宋体" w:hAnsi="宋体" w:eastAsia="宋体" w:cs="宋体"/>
          <w:color w:val="000"/>
          <w:sz w:val="28"/>
          <w:szCs w:val="28"/>
        </w:rPr>
        <w:t xml:space="preserve">　　一是全力冲刺攻坚。继续动用大型机械、调集人力物力等，全力推进存量垃圾、沟港河渠、农村粪污等清理进度。对空心房、危险房、违建房应拆尽拆。特别注重偏杂房屋的综合整治，对偏杂房屋能修缮的进行修缮。同时着力抓好202省道、示范村等亮点打造，全力以赴迎接市里对我镇的工作考核。</w:t>
      </w:r>
    </w:p>
    <w:p>
      <w:pPr>
        <w:ind w:left="0" w:right="0" w:firstLine="560"/>
        <w:spacing w:before="450" w:after="450" w:line="312" w:lineRule="auto"/>
      </w:pPr>
      <w:r>
        <w:rPr>
          <w:rFonts w:ascii="宋体" w:hAnsi="宋体" w:eastAsia="宋体" w:cs="宋体"/>
          <w:color w:val="000"/>
          <w:sz w:val="28"/>
          <w:szCs w:val="28"/>
        </w:rPr>
        <w:t xml:space="preserve">　　二是全力加压鼓劲。将进一步再压实联点班子成员、支部书记的工作责任，发挥好考核指挥棒的作用，坚持“日通报、周督查、月调度、季考核”工作机制，真正把四房拆除、村庄清洁行动集中攻坚压力传导到每名责任干部，形成长效工作机制。</w:t>
      </w:r>
    </w:p>
    <w:p>
      <w:pPr>
        <w:ind w:left="0" w:right="0" w:firstLine="560"/>
        <w:spacing w:before="450" w:after="450" w:line="312" w:lineRule="auto"/>
      </w:pPr>
      <w:r>
        <w:rPr>
          <w:rFonts w:ascii="宋体" w:hAnsi="宋体" w:eastAsia="宋体" w:cs="宋体"/>
          <w:color w:val="000"/>
          <w:sz w:val="28"/>
          <w:szCs w:val="28"/>
        </w:rPr>
        <w:t xml:space="preserve">　　三是全力健全机制。健全规范建房、文明乡风、环境卫生等三项重点工作机制，着力构建管用、实效、长效的农村人居环境工作机制，真正让两项攻坚行动成为人居环境整治的长态和常态。</w:t>
      </w:r>
    </w:p>
    <w:p>
      <w:pPr>
        <w:ind w:left="0" w:right="0" w:firstLine="560"/>
        <w:spacing w:before="450" w:after="450" w:line="312" w:lineRule="auto"/>
      </w:pPr>
      <w:r>
        <w:rPr>
          <w:rFonts w:ascii="黑体" w:hAnsi="黑体" w:eastAsia="黑体" w:cs="黑体"/>
          <w:color w:val="000000"/>
          <w:sz w:val="36"/>
          <w:szCs w:val="36"/>
          <w:b w:val="1"/>
          <w:bCs w:val="1"/>
        </w:rPr>
        <w:t xml:space="preserve">　　农村人居环境整治工作总结2篇</w:t>
      </w:r>
    </w:p>
    <w:p>
      <w:pPr>
        <w:ind w:left="0" w:right="0" w:firstLine="560"/>
        <w:spacing w:before="450" w:after="450" w:line="312" w:lineRule="auto"/>
      </w:pPr>
      <w:r>
        <w:rPr>
          <w:rFonts w:ascii="宋体" w:hAnsi="宋体" w:eastAsia="宋体" w:cs="宋体"/>
          <w:color w:val="000"/>
          <w:sz w:val="28"/>
          <w:szCs w:val="28"/>
        </w:rPr>
        <w:t xml:space="preserve">　　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　　(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　　(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　　(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3.6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　　(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5.86万平方米，安装路灯450盏，种植景观绿化树木1.5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5.2亿元，创建美丽乡村33个。</w:t>
      </w:r>
    </w:p>
    <w:p>
      <w:pPr>
        <w:ind w:left="0" w:right="0" w:firstLine="560"/>
        <w:spacing w:before="450" w:after="450" w:line="312" w:lineRule="auto"/>
      </w:pPr>
      <w:r>
        <w:rPr>
          <w:rFonts w:ascii="宋体" w:hAnsi="宋体" w:eastAsia="宋体" w:cs="宋体"/>
          <w:color w:val="000"/>
          <w:sz w:val="28"/>
          <w:szCs w:val="28"/>
        </w:rPr>
        <w:t xml:space="preserve">　　(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　　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　　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　　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　　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　　(一)思想上再重视。进一步认真贯彻落实省、市工作要求，按照“三无一规范一眼净”的目标，加强投入，强化措施，有效开展工作，逐步提高我县农村村容村貌整治标准和管理水平，进一步美化人居环境。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　　(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　　(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　　农村人居环境整治工作总结3篇</w:t>
      </w:r>
    </w:p>
    <w:p>
      <w:pPr>
        <w:ind w:left="0" w:right="0" w:firstLine="560"/>
        <w:spacing w:before="450" w:after="450" w:line="312" w:lineRule="auto"/>
      </w:pPr>
      <w:r>
        <w:rPr>
          <w:rFonts w:ascii="宋体" w:hAnsi="宋体" w:eastAsia="宋体" w:cs="宋体"/>
          <w:color w:val="000"/>
          <w:sz w:val="28"/>
          <w:szCs w:val="28"/>
        </w:rPr>
        <w:t xml:space="preserve">　　近年来，县认真贯彻总书记视察重要讲话精神，以及中央、省委和市委关于农村人居环境整治工作的决策部署，深入学习浙江“千万工程”经验，全面开展“四大革命、四园建设”，铁心硬手、久久为功，实现农村人居环境整治全覆盖，力争全域“清净整洁、精细秀美”处处彰显。现将有关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今年是农村人居环境整治三年行动的收官之年，全县上下围绕三年行动目标，坚决打好农村人居环境整治攻坚战，推动农村生活垃圾、生活污水、农村厕所革命、村庄清洁行动、美丽示范创建、村庄长效管护等各专项行动有序开展。</w:t>
      </w:r>
    </w:p>
    <w:p>
      <w:pPr>
        <w:ind w:left="0" w:right="0" w:firstLine="560"/>
        <w:spacing w:before="450" w:after="450" w:line="312" w:lineRule="auto"/>
      </w:pPr>
      <w:r>
        <w:rPr>
          <w:rFonts w:ascii="宋体" w:hAnsi="宋体" w:eastAsia="宋体" w:cs="宋体"/>
          <w:color w:val="000"/>
          <w:sz w:val="28"/>
          <w:szCs w:val="28"/>
        </w:rPr>
        <w:t xml:space="preserve">　　1.健全城乡环卫一体化。2024年，我县在全市率先农村生活垃圾第三方治理，采取购买社会服务方式，将农村生活垃圾清扫和转运外包给第三方公司，实行“统一清扫、统一收集、统一转运、统一处理”的运行模式，全面补齐完善农村环卫设施，配备垃圾桶18万个，设置垃圾投放点1.2万个，购置120L垃圾大桶2.8万个，勾臂箱860个，建成乡镇垃圾压缩转运站20座，购置流动垃圾压缩运输车、吸尘车、洒水车、大型清扫车98辆，全县环卫机械化操作率由30%提高到80%，实现了全域保洁、规范化处理。今年以来，我们进一步加强对第三方治理企业的监管，将公司服务费用拨付与月度考核评分直接挂钩，倒逼第三方公司提高垃圾治理实效。</w:t>
      </w:r>
    </w:p>
    <w:p>
      <w:pPr>
        <w:ind w:left="0" w:right="0" w:firstLine="560"/>
        <w:spacing w:before="450" w:after="450" w:line="312" w:lineRule="auto"/>
      </w:pPr>
      <w:r>
        <w:rPr>
          <w:rFonts w:ascii="宋体" w:hAnsi="宋体" w:eastAsia="宋体" w:cs="宋体"/>
          <w:color w:val="000"/>
          <w:sz w:val="28"/>
          <w:szCs w:val="28"/>
        </w:rPr>
        <w:t xml:space="preserve">　　2.扎实推进农村厕所革命。一是组织调查摸底。核实了全县所有农户现状，全县共核实农户总数107883户，其中无厕所和使用旱厕农户数2884户，使用一格或两格水冲式厕所户数3158户，使用无害化卫生厕所户数101789户。二是推进了户厕改造。通过开展改厕技术培训，详细讲解《三格式化粪池无害化卫生户厕建造》相关要求，发放《三格式化粪池无害化卫生户厕建造》图解15000余份，要求各乡镇在实施改厕过程中，安排专人现场对施工团队进行指导和培训，有效监管施工质量。截至目前，共完成户厕改厕1195户、拆除旱厕400余座、水冲式卫生厕所普及达86.14%。三是推进了公厕建设。大力推进集镇公厕和村庄公厕建设，全县农村计划建设公厕235个，已完成230个。</w:t>
      </w:r>
    </w:p>
    <w:p>
      <w:pPr>
        <w:ind w:left="0" w:right="0" w:firstLine="560"/>
        <w:spacing w:before="450" w:after="450" w:line="312" w:lineRule="auto"/>
      </w:pPr>
      <w:r>
        <w:rPr>
          <w:rFonts w:ascii="宋体" w:hAnsi="宋体" w:eastAsia="宋体" w:cs="宋体"/>
          <w:color w:val="000"/>
          <w:sz w:val="28"/>
          <w:szCs w:val="28"/>
        </w:rPr>
        <w:t xml:space="preserve">　　3.梯次推进农村生活污水治理。梯次推进农村生活污水治理，计划从今年起，到2024年完成所有村庄、集镇污水处理工程，逐步实现农村生活污水处理全域化。因地制宜实施多元化污水治理模式，对乡镇采取集中设施化模式，在村庄采取接入集镇污水管网、集中简易化处理、分散处理等模式。目前，已经完成了全县编制农村生活污水处理全域总体规划，今年开展了集镇、行政村、自然村三种类型的农村生产污水处理试点工作，为下一步推进农村污水治理探索了有效途径。</w:t>
      </w:r>
    </w:p>
    <w:p>
      <w:pPr>
        <w:ind w:left="0" w:right="0" w:firstLine="560"/>
        <w:spacing w:before="450" w:after="450" w:line="312" w:lineRule="auto"/>
      </w:pPr>
      <w:r>
        <w:rPr>
          <w:rFonts w:ascii="宋体" w:hAnsi="宋体" w:eastAsia="宋体" w:cs="宋体"/>
          <w:color w:val="000"/>
          <w:sz w:val="28"/>
          <w:szCs w:val="28"/>
        </w:rPr>
        <w:t xml:space="preserve">　　4.实施了村庄清洁行动全覆盖。组织县乡村干部深入村组，广泛发动农民群众，以“三清三整三规范”为重点，对全县村庄内乱停乱放、乱搭乱建、乱堆乱放、废材旧料、破砖烂瓦进行整治，持续开展村庄卫生大清扫、村庄环境大整治等系列活动。自开展以来,共清理农村生活垃圾23549吨，清理水塘2272口，清理村内沟渠1286公里，清理畜禽养殖粪污等农业生产废弃物818吨，村庄畜禽养殖粪污乱排现象得到较大改善；进村入户宣传教育5761人次，发放宣传资料185120份，张贴宣传标语4057条，发动农民群众投工投劳58062人次，吸纳社会投入村庄清洁行动资金395万，县财政安排6500万资金支持各村开展农村人居环境进行集中整治，组织5个验收组在9、10、11月对各乡镇开展考评，逐村考核每月将得分排名情况在全县范围内通报，排名前8名者奖励资金。12月上旬组织两个验收组，在各乡镇自主申报的基础上，对各行政村村庄清洁行动进行验收，验收合格拨付资金。验收不合格的在规定时期整改到位的，拨付资金。整改不到位约谈乡镇领导。</w:t>
      </w:r>
    </w:p>
    <w:p>
      <w:pPr>
        <w:ind w:left="0" w:right="0" w:firstLine="560"/>
        <w:spacing w:before="450" w:after="450" w:line="312" w:lineRule="auto"/>
      </w:pPr>
      <w:r>
        <w:rPr>
          <w:rFonts w:ascii="宋体" w:hAnsi="宋体" w:eastAsia="宋体" w:cs="宋体"/>
          <w:color w:val="000"/>
          <w:sz w:val="28"/>
          <w:szCs w:val="28"/>
        </w:rPr>
        <w:t xml:space="preserve">　　5.积极开展美丽示范创建活动。在完成美丽乡村建设全覆盖基础上，实施美丽乡村示范创建活动。一是继续对怀忠至三湾（曲白）沿线村庄农户庭院进行改造，建设美丽示范庭院，打造美丽示范宜居村庄，全面提升村庄人居环境，涉及47个村庄，目前已基本成型。二是在三湾、在中、烟阁、沙市、曲白等五个乡镇选择有山、有水、有文化、群众基础好、村庄生态好、产业有特色的村庄创建市级特色村点。三是在巩固吉莲高速、怀忠至三湾（曲白）沿线美丽示范带创建的基础上，启动对宜遂高速沿线村庄进行人居环境整治提升，涉及6个乡镇，16个行政村，53个自然村，计划投入资金6000万元，惠及农户2200余户。目前已经启动建设。通过开展美丽示范创建活动，打造一批示范庭院、示范村庄、示范乡镇，串点成线，创建美丽示范带，提升农村人居环境。</w:t>
      </w:r>
    </w:p>
    <w:p>
      <w:pPr>
        <w:ind w:left="0" w:right="0" w:firstLine="560"/>
        <w:spacing w:before="450" w:after="450" w:line="312" w:lineRule="auto"/>
      </w:pPr>
      <w:r>
        <w:rPr>
          <w:rFonts w:ascii="宋体" w:hAnsi="宋体" w:eastAsia="宋体" w:cs="宋体"/>
          <w:color w:val="000"/>
          <w:sz w:val="28"/>
          <w:szCs w:val="28"/>
        </w:rPr>
        <w:t xml:space="preserve">　　6.建立村庄长效管护机制。注重常态、立足长远，探索建立紧扣我县实际的村庄环境长效管护机制，印发了《关于建立村庄环境常态化长效管护机制的实施方案》、《村庄长效管护资金管理暂行办法》，安排村庄管护资金1140万元，持续维护好“新村新貌”。坚持分类管理的原则，根据村庄原有风貌特色、基础设施配套和经济社会发展水平等方面的差异，将全县1804个自然村分为三类村庄（农户和公共设施不多的一般自然村）1449个，二类村庄（农户和公共设施较多的中心村）267个，一类村庄（发展乡村旅游的特色村，包括田园乡村、文化古村、休闲旅游乡村和现代宜居乡村）88个，建立了“村庄环境长效管护信息平台”，分类设立村庄管护项目、确定管护人员。探索村庄“红黄榜”，农户“红蓝榜”评比制度，开展农户和村庄卫生评比制度，激发广大农民群众参与的积极性。</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1.原来建成的水冲厕、卫生厕达不到2024年国家新出台的无害化厕所国标要求，需要进一步改造提升。</w:t>
      </w:r>
    </w:p>
    <w:p>
      <w:pPr>
        <w:ind w:left="0" w:right="0" w:firstLine="560"/>
        <w:spacing w:before="450" w:after="450" w:line="312" w:lineRule="auto"/>
      </w:pPr>
      <w:r>
        <w:rPr>
          <w:rFonts w:ascii="宋体" w:hAnsi="宋体" w:eastAsia="宋体" w:cs="宋体"/>
          <w:color w:val="000"/>
          <w:sz w:val="28"/>
          <w:szCs w:val="28"/>
        </w:rPr>
        <w:t xml:space="preserve">　　2.职能部门和社会参与度不高。一是农村人居环境整治是一项系统工程需要多个职能部门通力合作，各职能部门应履行各自职能，找到各自的工作抓手，合力推进农村人居环境整治。二是没有很好的引导社会各界人士，尤其是新乡贤、社会知名人士支持和参与人居环境整治工作力度不够。</w:t>
      </w:r>
    </w:p>
    <w:p>
      <w:pPr>
        <w:ind w:left="0" w:right="0" w:firstLine="560"/>
        <w:spacing w:before="450" w:after="450" w:line="312" w:lineRule="auto"/>
      </w:pPr>
      <w:r>
        <w:rPr>
          <w:rFonts w:ascii="宋体" w:hAnsi="宋体" w:eastAsia="宋体" w:cs="宋体"/>
          <w:color w:val="000"/>
          <w:sz w:val="28"/>
          <w:szCs w:val="28"/>
        </w:rPr>
        <w:t xml:space="preserve">　　3.群众的主体作用发挥不够。存在“政府干、群众看”现象，农户“门前三包”落实不到位，有些群众连“自家门前雪”都不愿扫，认为是政府职责。</w:t>
      </w:r>
    </w:p>
    <w:p>
      <w:pPr>
        <w:ind w:left="0" w:right="0" w:firstLine="560"/>
        <w:spacing w:before="450" w:after="450" w:line="312" w:lineRule="auto"/>
      </w:pPr>
      <w:r>
        <w:rPr>
          <w:rFonts w:ascii="宋体" w:hAnsi="宋体" w:eastAsia="宋体" w:cs="宋体"/>
          <w:color w:val="000"/>
          <w:sz w:val="28"/>
          <w:szCs w:val="28"/>
        </w:rPr>
        <w:t xml:space="preserve">　　4.各乡镇没有探索切合乡镇实际的长效管护机制。“建管同步”思想不够，对村庄绿化、公厕管理、公共设施维护等方面引进第三方管护维护方面探索的办法不多。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加快工作调度推进。县农村人居环境整治领导小组办公室继续做好牵头抓总的作用，涉及到生态环境局、城管局、卫健委等相关部门，督促、协调各专项行动牵头单位按照年度任务目标和三年总目标，加快推进农村生活垃圾治理、农村生活污水处理、农村“厕所革命”、村庄清洁行动等各专项行动，全面打赢2024年农村人居环境整治攻坚战。</w:t>
      </w:r>
    </w:p>
    <w:p>
      <w:pPr>
        <w:ind w:left="0" w:right="0" w:firstLine="560"/>
        <w:spacing w:before="450" w:after="450" w:line="312" w:lineRule="auto"/>
      </w:pPr>
      <w:r>
        <w:rPr>
          <w:rFonts w:ascii="宋体" w:hAnsi="宋体" w:eastAsia="宋体" w:cs="宋体"/>
          <w:color w:val="000"/>
          <w:sz w:val="28"/>
          <w:szCs w:val="28"/>
        </w:rPr>
        <w:t xml:space="preserve">　　二是发挥群众主体作用。发挥党组织的引领作用，切实扭转“重建轻管”思想，宣传“共建共享”理念，积极引导群众树立主人翁意识，增强群众主体意识，让广大群众参与到农村人居环境整治大结局中来，让群众由“要我建”转变为“我要建”。</w:t>
      </w:r>
    </w:p>
    <w:p>
      <w:pPr>
        <w:ind w:left="0" w:right="0" w:firstLine="560"/>
        <w:spacing w:before="450" w:after="450" w:line="312" w:lineRule="auto"/>
      </w:pPr>
      <w:r>
        <w:rPr>
          <w:rFonts w:ascii="宋体" w:hAnsi="宋体" w:eastAsia="宋体" w:cs="宋体"/>
          <w:color w:val="000"/>
          <w:sz w:val="28"/>
          <w:szCs w:val="28"/>
        </w:rPr>
        <w:t xml:space="preserve">　　三是健全长效管护机制。树牢“三分建、七分管”的工作理念，重点在基础设施维护、环境卫生治理、镇村整治等方面，进一步加大投入、完善队伍、健全机制，逐步建立有制度、有标准、有队伍、有经费、有督查的长效管护机制，由“人管”转变为“制度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2024-11-05T18:25:49+08:00</dcterms:created>
  <dcterms:modified xsi:type="dcterms:W3CDTF">2024-11-05T18:25:49+08:00</dcterms:modified>
</cp:coreProperties>
</file>

<file path=docProps/custom.xml><?xml version="1.0" encoding="utf-8"?>
<Properties xmlns="http://schemas.openxmlformats.org/officeDocument/2006/custom-properties" xmlns:vt="http://schemas.openxmlformats.org/officeDocument/2006/docPropsVTypes"/>
</file>